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9821" w14:textId="73BA926D" w:rsidR="00AE1FE9" w:rsidRPr="00AD3813" w:rsidRDefault="00574F3B" w:rsidP="00D64C62">
      <w:pPr>
        <w:spacing w:line="240" w:lineRule="auto"/>
        <w:jc w:val="both"/>
        <w:rPr>
          <w:rFonts w:ascii="Calibri" w:hAnsi="Calibri" w:cs="Calibri"/>
        </w:rPr>
      </w:pPr>
      <w:r w:rsidRPr="00AD3813">
        <w:rPr>
          <w:rFonts w:ascii="Calibri" w:hAnsi="Calibri" w:cs="Calibri"/>
          <w:b/>
          <w:bCs/>
        </w:rPr>
        <w:t xml:space="preserve">PAUTA DA  </w:t>
      </w:r>
      <w:r w:rsidR="005D1A66" w:rsidRPr="00AD3813">
        <w:rPr>
          <w:rFonts w:ascii="Calibri" w:hAnsi="Calibri" w:cs="Calibri"/>
          <w:b/>
          <w:bCs/>
        </w:rPr>
        <w:t xml:space="preserve"> </w:t>
      </w:r>
      <w:r w:rsidR="00DC506C">
        <w:rPr>
          <w:rFonts w:ascii="Calibri" w:hAnsi="Calibri" w:cs="Calibri"/>
          <w:b/>
          <w:bCs/>
        </w:rPr>
        <w:t>9</w:t>
      </w:r>
      <w:r w:rsidR="00AE1FE9" w:rsidRPr="00AD3813">
        <w:rPr>
          <w:rFonts w:ascii="Calibri" w:hAnsi="Calibri" w:cs="Calibri"/>
          <w:b/>
          <w:bCs/>
        </w:rPr>
        <w:t xml:space="preserve">.ª SESSÃO ORDINÁRIA DO 2º PERÍODO LEGISLATIVO DA CÂMARA MUNICIPAL DE REBOUÇAS </w:t>
      </w:r>
      <w:r w:rsidR="00AE1FE9" w:rsidRPr="00AD3813">
        <w:rPr>
          <w:rFonts w:ascii="Calibri" w:hAnsi="Calibri" w:cs="Calibri"/>
        </w:rPr>
        <w:t>– Em</w:t>
      </w:r>
      <w:r w:rsidR="00DC506C">
        <w:rPr>
          <w:rFonts w:ascii="Calibri" w:hAnsi="Calibri" w:cs="Calibri"/>
        </w:rPr>
        <w:t xml:space="preserve"> 30</w:t>
      </w:r>
      <w:r w:rsidR="00D64C62" w:rsidRPr="00AD3813">
        <w:rPr>
          <w:rFonts w:ascii="Calibri" w:hAnsi="Calibri" w:cs="Calibri"/>
        </w:rPr>
        <w:t xml:space="preserve"> </w:t>
      </w:r>
      <w:r w:rsidR="00AE1FE9" w:rsidRPr="00AD3813">
        <w:rPr>
          <w:rFonts w:ascii="Calibri" w:hAnsi="Calibri" w:cs="Calibri"/>
        </w:rPr>
        <w:t xml:space="preserve">de </w:t>
      </w:r>
      <w:r w:rsidR="00165024" w:rsidRPr="00AD3813">
        <w:rPr>
          <w:rFonts w:ascii="Calibri" w:hAnsi="Calibri" w:cs="Calibri"/>
        </w:rPr>
        <w:t>setembro</w:t>
      </w:r>
      <w:r w:rsidR="00AE1FE9" w:rsidRPr="00AD3813">
        <w:rPr>
          <w:rFonts w:ascii="Calibri" w:hAnsi="Calibri" w:cs="Calibri"/>
        </w:rPr>
        <w:t xml:space="preserve"> de 2025.</w:t>
      </w:r>
    </w:p>
    <w:p w14:paraId="346DB112" w14:textId="77777777" w:rsidR="001B186E" w:rsidRDefault="001B186E" w:rsidP="004D02D2">
      <w:pPr>
        <w:spacing w:after="0"/>
        <w:jc w:val="both"/>
        <w:rPr>
          <w:b/>
          <w:bCs/>
        </w:rPr>
      </w:pPr>
      <w:r w:rsidRPr="00DC506C">
        <w:rPr>
          <w:b/>
          <w:bCs/>
        </w:rPr>
        <w:t xml:space="preserve">INDICAÇÕES </w:t>
      </w:r>
      <w:r w:rsidR="00DC506C" w:rsidRPr="00DC506C">
        <w:rPr>
          <w:b/>
          <w:bCs/>
        </w:rPr>
        <w:t>DO VEREADOR ALESSANDRO LUIS MAZUR</w:t>
      </w:r>
      <w:r w:rsidR="004D02D2" w:rsidRPr="001B186E">
        <w:rPr>
          <w:b/>
          <w:bCs/>
        </w:rPr>
        <w:t>:</w:t>
      </w:r>
    </w:p>
    <w:p w14:paraId="5F796DF3" w14:textId="6265407D" w:rsidR="00DC506C" w:rsidRPr="00AA1116" w:rsidRDefault="001B186E" w:rsidP="004D02D2">
      <w:pPr>
        <w:spacing w:after="0"/>
        <w:jc w:val="both"/>
      </w:pPr>
      <w:r w:rsidRPr="00AA1116">
        <w:t xml:space="preserve"> INDICAÇÕES N.º 22 E 23/2025</w:t>
      </w:r>
      <w:r w:rsidR="00CC69FA">
        <w:t xml:space="preserve"> E REQUERIMENTO N.º 12</w:t>
      </w:r>
      <w:r w:rsidRPr="00AA1116">
        <w:t xml:space="preserve"> AO EXECUTIVO MUNICIPAL COM ENCAMINHAMENTO AO CONSELHO MUNICIPAL DE TRÂNSITO:</w:t>
      </w:r>
    </w:p>
    <w:p w14:paraId="507BE907" w14:textId="77777777" w:rsidR="00DC506C" w:rsidRPr="00DC506C" w:rsidRDefault="00DC506C" w:rsidP="00DC506C">
      <w:pPr>
        <w:spacing w:after="0"/>
        <w:jc w:val="both"/>
      </w:pPr>
      <w:r w:rsidRPr="00DC506C">
        <w:t>Nos termos regimentais, venho por meio desta INDICAÇÃO, solicitar ao Conselho Municipal de Trânsito que realize estudo técnico visando a implantação de sinalização de estacionamento regulamentado, do tipo UNILATERAL, na Rua Barão do Rio Branco, no trecho em frente à Igreja Santo Antônio, por ser uma via de fluxo significativo, apresenta um cenário de conflito entre o estacionamento de veículos e a fluidez do trânsito, principalmente em horários específicos de grande movimento.</w:t>
      </w:r>
    </w:p>
    <w:p w14:paraId="3CA7A502" w14:textId="77777777" w:rsidR="00DC506C" w:rsidRPr="00DC506C" w:rsidRDefault="00DC506C" w:rsidP="00DC506C">
      <w:pPr>
        <w:spacing w:after="0"/>
        <w:jc w:val="both"/>
      </w:pPr>
      <w:r w:rsidRPr="00DC506C">
        <w:t>Esse problema torna-se mais crítico nos dias e horários de missas e atividades pastorais, como a catequese, na Igreja Santo Antônio. A presença de um estabelecimento comercial (bar) do outro lado da rua também contribui para a ocupação constante das vagas de estacionamento.</w:t>
      </w:r>
    </w:p>
    <w:p w14:paraId="0672140C" w14:textId="77777777" w:rsidR="00DC506C" w:rsidRPr="00DC506C" w:rsidRDefault="00DC506C" w:rsidP="00DC506C">
      <w:pPr>
        <w:spacing w:after="0"/>
        <w:jc w:val="both"/>
      </w:pPr>
      <w:r w:rsidRPr="00DC506C">
        <w:t>A justificativa baseia-se na necessidade premente de melhorar a segurança viária e a fluidez do tráfego local, considerando a alta concentração de pedestres gerada pela igreja e pelo estabelecimento comercial. A implantação de estacionamento regulamentado em apenas um lado da via organizará o fluxo de veículos e trará benefícios significativos à segurança.</w:t>
      </w:r>
    </w:p>
    <w:p w14:paraId="36513FE7" w14:textId="74BF2D91" w:rsidR="00DC506C" w:rsidRPr="00AA1116" w:rsidRDefault="00DC506C" w:rsidP="008A6115">
      <w:pPr>
        <w:spacing w:after="0"/>
        <w:jc w:val="both"/>
      </w:pPr>
      <w:r w:rsidRPr="00DC506C">
        <w:t>Diante do exposto, entende-se que um estudo técnico especializado é o instrumento adequado para avaliar a melhor opção de fluxo, definir o lado mais seguro para o estacionamento e estabelecer a sinalização necessária.</w:t>
      </w:r>
      <w:r w:rsidR="008A6115">
        <w:t xml:space="preserve"> A</w:t>
      </w:r>
      <w:r w:rsidR="008A6115" w:rsidRPr="00AA1116">
        <w:t xml:space="preserve">o </w:t>
      </w:r>
      <w:r w:rsidR="008A6115">
        <w:t>E</w:t>
      </w:r>
      <w:r w:rsidR="008A6115" w:rsidRPr="00AA1116">
        <w:t xml:space="preserve">xecutivo </w:t>
      </w:r>
      <w:r w:rsidR="008A6115">
        <w:t>M</w:t>
      </w:r>
      <w:r w:rsidR="008A6115" w:rsidRPr="00AA1116">
        <w:t xml:space="preserve">unicipal com encaminhamento a </w:t>
      </w:r>
      <w:r w:rsidR="008A6115">
        <w:t>S</w:t>
      </w:r>
      <w:r w:rsidR="008A6115" w:rsidRPr="00AA1116">
        <w:t xml:space="preserve">ecretaria </w:t>
      </w:r>
      <w:r w:rsidR="008A6115">
        <w:t>M</w:t>
      </w:r>
      <w:r w:rsidR="008A6115" w:rsidRPr="00AA1116">
        <w:t xml:space="preserve">unicipal de </w:t>
      </w:r>
      <w:r w:rsidR="008A6115">
        <w:t>S</w:t>
      </w:r>
      <w:r w:rsidR="008A6115" w:rsidRPr="00AA1116">
        <w:t xml:space="preserve">erviços </w:t>
      </w:r>
      <w:r w:rsidR="008A6115">
        <w:t>U</w:t>
      </w:r>
      <w:r w:rsidR="008A6115" w:rsidRPr="00AA1116">
        <w:t xml:space="preserve">rbanos e </w:t>
      </w:r>
      <w:r w:rsidR="008A6115">
        <w:t>R</w:t>
      </w:r>
      <w:r w:rsidR="008A6115" w:rsidRPr="00AA1116">
        <w:t>urais:</w:t>
      </w:r>
    </w:p>
    <w:p w14:paraId="660D58BB" w14:textId="77777777" w:rsidR="00DC506C" w:rsidRPr="00DC506C" w:rsidRDefault="00DC506C" w:rsidP="00DC506C">
      <w:pPr>
        <w:spacing w:after="0"/>
        <w:jc w:val="both"/>
      </w:pPr>
      <w:r w:rsidRPr="00DC506C">
        <w:rPr>
          <w:b/>
          <w:bCs/>
        </w:rPr>
        <w:tab/>
      </w:r>
      <w:r w:rsidRPr="00DC506C">
        <w:t>O vereador subscrito, no pleno exercício de suas atribuições legais conferidas, vem através desta indicar e solicitar a limpeza urgente de resíduos de construção no rio próximo à Escola São José.</w:t>
      </w:r>
    </w:p>
    <w:p w14:paraId="2911F9A4" w14:textId="77777777" w:rsidR="00DC506C" w:rsidRPr="00DC506C" w:rsidRDefault="00DC506C" w:rsidP="00DC506C">
      <w:pPr>
        <w:spacing w:after="0"/>
        <w:jc w:val="both"/>
      </w:pPr>
      <w:r w:rsidRPr="00DC506C">
        <w:tab/>
        <w:t xml:space="preserve"> Constatamos que, após a conclusão das obras da nova passarela no rio nas proximidades da Escola São José, a empresa contratada não realizou a devida limpeza e destinação final dos </w:t>
      </w:r>
      <w:r w:rsidRPr="00DC506C">
        <w:lastRenderedPageBreak/>
        <w:t>resíduos da construção. Materiais como restos de madeira, sacos de cimento vazios e entulho em geral foram abandonados no local e estão, literalmente, caindo para dentro do leito do rio.</w:t>
      </w:r>
    </w:p>
    <w:p w14:paraId="31A2DE26" w14:textId="77777777" w:rsidR="00DC506C" w:rsidRPr="00DC506C" w:rsidRDefault="00DC506C" w:rsidP="00DC506C">
      <w:pPr>
        <w:spacing w:after="0"/>
        <w:jc w:val="both"/>
      </w:pPr>
      <w:r w:rsidRPr="00DC506C">
        <w:tab/>
        <w:t>Esta situação gera graves consequências, como danos ambientais, uma vez que a poluição do rio afeta a qualidade da água, a fauna aquática e o ecossistema local. Além disso, existe um impacto visual e social, já que o descaso com a área gera degradação do espaço público, desvaloriza a região e oferece mau exemplo à comunidade, especialmente às crianças da escola vizinha.</w:t>
      </w:r>
    </w:p>
    <w:p w14:paraId="6063408B" w14:textId="2689F2B2" w:rsidR="00DC506C" w:rsidRPr="00DC506C" w:rsidRDefault="00DC506C" w:rsidP="00DC506C">
      <w:pPr>
        <w:spacing w:after="0"/>
        <w:jc w:val="both"/>
      </w:pPr>
      <w:r w:rsidRPr="00DC506C">
        <w:tab/>
        <w:t xml:space="preserve">Diante do exposto, solicitamos urgentemente que seja determinada a imediata remoção de todo o material poluente das margens e do leito do rio. Caso a empresa não cumpra, que o Poder Público Municipal realize a limpeza e cobre os devidos custos dos responsáveis. </w:t>
      </w:r>
      <w:r w:rsidRPr="00DC506C">
        <w:tab/>
      </w:r>
      <w:r w:rsidRPr="00CC69FA">
        <w:t xml:space="preserve">REQUERIMENTO </w:t>
      </w:r>
      <w:r w:rsidR="00CC69FA">
        <w:t>A</w:t>
      </w:r>
      <w:r w:rsidRPr="00CC69FA">
        <w:t>O EXECUTIVO MUNICIPAL:</w:t>
      </w:r>
      <w:r w:rsidR="008A6115">
        <w:t xml:space="preserve"> A</w:t>
      </w:r>
      <w:r w:rsidR="008A6115" w:rsidRPr="00DC506C">
        <w:t>ssunto</w:t>
      </w:r>
      <w:r w:rsidRPr="00DC506C">
        <w:t>: Solicitação de prestação de contas detalhada dos gastos públicos referentes ao último Rodeio Crioulo do município.</w:t>
      </w:r>
    </w:p>
    <w:p w14:paraId="5AB00BA1" w14:textId="77777777" w:rsidR="00DC506C" w:rsidRPr="00DC506C" w:rsidRDefault="00DC506C" w:rsidP="00DC506C">
      <w:pPr>
        <w:spacing w:after="0"/>
        <w:jc w:val="both"/>
      </w:pPr>
      <w:r w:rsidRPr="00DC506C">
        <w:t>Solicito ao Executivo Municipal que forneça a esta Casa Legislativa, dentro dos prazos legais, prestação de contas detalhada, completa e discriminada de todos os gastos públicos realizados com a organização e execução do 26° Rodeio Crioulo Municipal, ocorrido nos dias 26, 27 e 28 de setembro do corrente ano.</w:t>
      </w:r>
    </w:p>
    <w:p w14:paraId="2EBB1859" w14:textId="77777777" w:rsidR="00DC506C" w:rsidRPr="00DC506C" w:rsidRDefault="00DC506C" w:rsidP="00DC506C">
      <w:pPr>
        <w:spacing w:after="0"/>
        <w:jc w:val="both"/>
      </w:pPr>
      <w:r w:rsidRPr="00DC506C">
        <w:t>Conforme disposto no Decreto n° 232/2025 de Contingenciamento de Gastos do Poder Executivo Municipal, que tem por objetivo direcionar ações para mitigar impactos econômicos e financeiros, a fim de atender aos limites estabelecidos no artigo 167-A da Constituição Federal e na Lei de Responsabilidade Fiscal.</w:t>
      </w:r>
    </w:p>
    <w:p w14:paraId="10409291" w14:textId="16FB7350" w:rsidR="00DC506C" w:rsidRPr="00DC506C" w:rsidRDefault="00DC506C" w:rsidP="00DC506C">
      <w:pPr>
        <w:spacing w:after="0"/>
        <w:jc w:val="both"/>
      </w:pPr>
      <w:r w:rsidRPr="00DC506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436E30" w14:textId="77777777" w:rsidR="00DC506C" w:rsidRPr="00DC506C" w:rsidRDefault="00DC506C" w:rsidP="00DC506C">
      <w:pPr>
        <w:spacing w:after="0"/>
        <w:jc w:val="both"/>
        <w:rPr>
          <w:b/>
          <w:bCs/>
        </w:rPr>
      </w:pPr>
      <w:r w:rsidRPr="00DC506C">
        <w:rPr>
          <w:b/>
          <w:bCs/>
        </w:rPr>
        <w:t>INDICAÇÕES DO VEREADOR VICENTE DE ANDRADE CARDOSO:</w:t>
      </w:r>
    </w:p>
    <w:p w14:paraId="6DE6F30A" w14:textId="4275A628" w:rsidR="00DC506C" w:rsidRPr="00AA1116" w:rsidRDefault="00DC506C" w:rsidP="00DC506C">
      <w:pPr>
        <w:spacing w:after="0"/>
        <w:jc w:val="both"/>
      </w:pPr>
      <w:r w:rsidRPr="00AA1116">
        <w:t>INDICAÇÃO N.º 44</w:t>
      </w:r>
      <w:r w:rsidR="00AA1116">
        <w:t>, 45 e 46</w:t>
      </w:r>
      <w:r w:rsidRPr="00AA1116">
        <w:t>/2025 AO EXECUTIVO MUNICIPAL COM ENCAMINHAMENTO A SECRETARIA MUNICIPAL DE SERVIÇOS URBANOS E RURAIS:</w:t>
      </w:r>
    </w:p>
    <w:p w14:paraId="5006AB09" w14:textId="77777777" w:rsidR="00DC506C" w:rsidRPr="00DC506C" w:rsidRDefault="00DC506C" w:rsidP="00DC506C">
      <w:pPr>
        <w:spacing w:after="0"/>
        <w:jc w:val="both"/>
      </w:pPr>
      <w:r w:rsidRPr="00DC506C">
        <w:lastRenderedPageBreak/>
        <w:t>Venho, respeitosamente, por meio desta indicação, solicitar a reinstalação urgente dos redutores de velocidade do tipo tachão na esquina da Rua Argemiro de Paula com a Rua Barão do Rio Branco.</w:t>
      </w:r>
    </w:p>
    <w:p w14:paraId="2ADC6165" w14:textId="77777777" w:rsidR="00DC506C" w:rsidRPr="00DC506C" w:rsidRDefault="00DC506C" w:rsidP="00DC506C">
      <w:pPr>
        <w:spacing w:after="0"/>
        <w:jc w:val="both"/>
      </w:pPr>
      <w:r w:rsidRPr="00DC506C">
        <w:t>Conforme registros técnicos, os referidos dispositivos de segurança, essenciais para a moderação do fluxo veicular no local, foram removidos devido às intervenções realizadas pela SANEPAR. Contudo, mesmo com a conclusão dos serviços os tachões ainda não foram repostos, deixando um crítico vazio de fiscalização passiva de velocidade.</w:t>
      </w:r>
    </w:p>
    <w:p w14:paraId="63913376" w14:textId="77777777" w:rsidR="00DC506C" w:rsidRPr="00DC506C" w:rsidRDefault="00DC506C" w:rsidP="00DC506C">
      <w:pPr>
        <w:spacing w:after="0"/>
        <w:jc w:val="both"/>
      </w:pPr>
      <w:r w:rsidRPr="00DC506C">
        <w:t>A ausência desses redutores tem gerado um aumento alarmante na velocidade dos veículos, transformando o cruzamento em um ponto de alto risco. Lamentavelmente, a ocorrência de acidentes recentes no local atesta a gravidade da situação, que ameaça à integridade física de pedestres, moradores e demais usuários da via.</w:t>
      </w:r>
    </w:p>
    <w:p w14:paraId="7425D9D6" w14:textId="26FA0BB1" w:rsidR="00DC506C" w:rsidRDefault="00DC506C" w:rsidP="00DC506C">
      <w:pPr>
        <w:spacing w:after="0"/>
        <w:jc w:val="both"/>
      </w:pPr>
      <w:r w:rsidRPr="00DC506C">
        <w:t>Diante do exposto, a reinstalação dos tachões não se trata de uma medida imperativa de segurança pública e trânsito. É ação necessária para restabelecer a paz no tráfego local, coibir o excesso de velocidade e, sobretudo, prevenir a ocorrência de novos sinistros com potencial resultado fatal.</w:t>
      </w:r>
      <w:r w:rsidR="008A6115">
        <w:t xml:space="preserve"> A</w:t>
      </w:r>
      <w:r w:rsidR="008A6115" w:rsidRPr="00AA1116">
        <w:t xml:space="preserve">o </w:t>
      </w:r>
      <w:r w:rsidR="008A6115">
        <w:t>E</w:t>
      </w:r>
      <w:r w:rsidR="008A6115" w:rsidRPr="00AA1116">
        <w:t xml:space="preserve">xecutivo </w:t>
      </w:r>
      <w:r w:rsidR="008A6115">
        <w:t>M</w:t>
      </w:r>
      <w:r w:rsidR="008A6115" w:rsidRPr="00AA1116">
        <w:t xml:space="preserve">unicipal com encaminhamento a </w:t>
      </w:r>
      <w:r w:rsidR="008A6115">
        <w:t>S</w:t>
      </w:r>
      <w:r w:rsidR="008A6115" w:rsidRPr="00AA1116">
        <w:t xml:space="preserve">ecretaria </w:t>
      </w:r>
      <w:r w:rsidR="008A6115">
        <w:t>M</w:t>
      </w:r>
      <w:r w:rsidR="008A6115" w:rsidRPr="00AA1116">
        <w:t xml:space="preserve">unicipal de </w:t>
      </w:r>
      <w:r w:rsidR="008A6115">
        <w:t>S</w:t>
      </w:r>
      <w:r w:rsidR="008A6115" w:rsidRPr="00AA1116">
        <w:t xml:space="preserve">erviços </w:t>
      </w:r>
      <w:r w:rsidR="008A6115">
        <w:t>U</w:t>
      </w:r>
      <w:r w:rsidR="008A6115" w:rsidRPr="00AA1116">
        <w:t xml:space="preserve">rbanos e </w:t>
      </w:r>
      <w:r w:rsidR="008A6115">
        <w:t>R</w:t>
      </w:r>
      <w:r w:rsidR="008A6115" w:rsidRPr="00AA1116">
        <w:t>urais:</w:t>
      </w:r>
      <w:r w:rsidR="008A6115">
        <w:t xml:space="preserve"> </w:t>
      </w:r>
      <w:r w:rsidRPr="00DC506C">
        <w:t>Indicando e solicitando a instalação de um ponto de ônibus escolar na Comunidade do Barreirinho, atendendo a um pedido da estudante </w:t>
      </w:r>
      <w:proofErr w:type="spellStart"/>
      <w:r w:rsidRPr="00DC506C">
        <w:t>Mayume</w:t>
      </w:r>
      <w:proofErr w:type="spellEnd"/>
      <w:r w:rsidRPr="00DC506C">
        <w:t xml:space="preserve"> de Toledo.</w:t>
      </w:r>
    </w:p>
    <w:p w14:paraId="6B22ECA3" w14:textId="6B6C4E27" w:rsidR="00DC506C" w:rsidRPr="00DC506C" w:rsidRDefault="00DC506C" w:rsidP="00DC506C">
      <w:pPr>
        <w:spacing w:after="0"/>
        <w:jc w:val="both"/>
      </w:pPr>
      <w:r w:rsidRPr="00DC506C">
        <w:t>A solicitação, de grande relevância para a comunidade local, visa garantir a segurança e o conforto dos estudantes no trajeto até as escolas. O local sugerido é em frente à Igreja Evangélica, um ponto de referência seguro e de fácil acesso.</w:t>
      </w:r>
    </w:p>
    <w:p w14:paraId="4CAFE77F" w14:textId="3D0A2B95" w:rsidR="00DC506C" w:rsidRPr="00AA1116" w:rsidRDefault="00DC506C" w:rsidP="00AA1116">
      <w:pPr>
        <w:spacing w:after="0"/>
        <w:jc w:val="both"/>
      </w:pPr>
      <w:r w:rsidRPr="00DC506C">
        <w:t>A implantação desse ponto de ônibus não apenas atenderá a uma necessidade urgente de transporte seguro, mas também representará um importante incentivo à frequência escolar, eliminando um obstáculo para muitas famílias.</w:t>
      </w:r>
      <w:r w:rsidR="008A6115">
        <w:t xml:space="preserve"> </w:t>
      </w:r>
      <w:r w:rsidR="008A6115" w:rsidRPr="00AA1116">
        <w:t xml:space="preserve">Ao </w:t>
      </w:r>
      <w:r w:rsidR="008A6115">
        <w:t>E</w:t>
      </w:r>
      <w:r w:rsidR="008A6115" w:rsidRPr="00AA1116">
        <w:t xml:space="preserve">xecutivo </w:t>
      </w:r>
      <w:r w:rsidR="008A6115">
        <w:t>M</w:t>
      </w:r>
      <w:r w:rsidR="008A6115" w:rsidRPr="00AA1116">
        <w:t xml:space="preserve">unicipal com encaminhamento a </w:t>
      </w:r>
      <w:r w:rsidR="008A6115">
        <w:t>S</w:t>
      </w:r>
      <w:r w:rsidR="008A6115" w:rsidRPr="00AA1116">
        <w:t xml:space="preserve">ecretaria </w:t>
      </w:r>
      <w:r w:rsidR="008A6115">
        <w:t>M</w:t>
      </w:r>
      <w:r w:rsidR="008A6115" w:rsidRPr="00AA1116">
        <w:t xml:space="preserve">unicipal de </w:t>
      </w:r>
      <w:r w:rsidR="008A6115">
        <w:t>S</w:t>
      </w:r>
      <w:r w:rsidR="008A6115" w:rsidRPr="00AA1116">
        <w:t xml:space="preserve">erviços </w:t>
      </w:r>
      <w:r w:rsidR="008A6115">
        <w:t>U</w:t>
      </w:r>
      <w:r w:rsidR="008A6115" w:rsidRPr="00AA1116">
        <w:t xml:space="preserve">rbanos e </w:t>
      </w:r>
      <w:r w:rsidR="008A6115">
        <w:t>R</w:t>
      </w:r>
      <w:r w:rsidR="008A6115" w:rsidRPr="00AA1116">
        <w:t xml:space="preserve">urais e ao </w:t>
      </w:r>
      <w:r w:rsidR="008A6115">
        <w:t>C</w:t>
      </w:r>
      <w:r w:rsidR="008A6115" w:rsidRPr="00AA1116">
        <w:t xml:space="preserve">onselho </w:t>
      </w:r>
      <w:r w:rsidR="008A6115">
        <w:t>M</w:t>
      </w:r>
      <w:r w:rsidR="008A6115" w:rsidRPr="00AA1116">
        <w:t xml:space="preserve">unicipal de </w:t>
      </w:r>
      <w:r w:rsidR="008A6115">
        <w:t>T</w:t>
      </w:r>
      <w:r w:rsidR="008A6115" w:rsidRPr="00AA1116">
        <w:t>rânsito:</w:t>
      </w:r>
    </w:p>
    <w:p w14:paraId="1350E28F" w14:textId="77777777" w:rsidR="00DC506C" w:rsidRPr="00DC506C" w:rsidRDefault="00DC506C" w:rsidP="00DC506C">
      <w:pPr>
        <w:spacing w:after="0"/>
        <w:jc w:val="both"/>
      </w:pPr>
      <w:r w:rsidRPr="00DC506C">
        <w:t>Venho perante a presente indicação, solicitar a construção de uma lombada na Rua Prudente de Morais, em um trecho que se tornou potencialmente perigoso devido à iminente abertura de uma nova oficina mecânica.</w:t>
      </w:r>
    </w:p>
    <w:p w14:paraId="21103F40" w14:textId="77777777" w:rsidR="00DC506C" w:rsidRPr="00DC506C" w:rsidRDefault="00DC506C" w:rsidP="00DC506C">
      <w:pPr>
        <w:spacing w:after="0"/>
        <w:jc w:val="both"/>
      </w:pPr>
      <w:r w:rsidRPr="00DC506C">
        <w:t>A Rua Prudente de Morais é uma via de grande importância para o bairro e o ponto específico no início de uma curva já exige cautela dos motoristas. Com a abertura de uma oficina de veículos no local, é inevitável que haja um aumento significativo no fluxo de veículos, incluindo entradas e saídas constantes de carros, além do trânsito de clientes e fornecedores.</w:t>
      </w:r>
    </w:p>
    <w:p w14:paraId="07572FAD" w14:textId="77777777" w:rsidR="00DC506C" w:rsidRPr="00DC506C" w:rsidRDefault="00DC506C" w:rsidP="00DC506C">
      <w:pPr>
        <w:spacing w:after="0"/>
        <w:jc w:val="both"/>
      </w:pPr>
      <w:r w:rsidRPr="00DC506C">
        <w:t>A instalação de uma lombada física no local é uma medida essencial de acalmamento de tráfego, que obrigará os condutores a reduzirem a velocidade, especialmente ao se aproximarem da curva e do acesso à oficina. Essa intervenção é crucial para prevenir acidentes, proteger vidas e garantir a segurança de todos os usuários da via.</w:t>
      </w:r>
    </w:p>
    <w:p w14:paraId="36CCC6E1" w14:textId="77777777" w:rsidR="00DC506C" w:rsidRPr="00DC506C" w:rsidRDefault="00DC506C" w:rsidP="00DC506C">
      <w:pPr>
        <w:spacing w:after="0"/>
        <w:jc w:val="both"/>
      </w:pPr>
    </w:p>
    <w:p w14:paraId="737BBED9" w14:textId="2A01EA65" w:rsidR="00AD3813" w:rsidRPr="00A00F92" w:rsidRDefault="00AD3813" w:rsidP="00AA1116">
      <w:pPr>
        <w:spacing w:after="0"/>
        <w:jc w:val="both"/>
      </w:pPr>
      <w:r>
        <w:rPr>
          <w:rFonts w:cs="Calibri"/>
          <w:b/>
        </w:rPr>
        <w:t xml:space="preserve">  </w:t>
      </w:r>
      <w:r w:rsidRPr="00AD3813">
        <w:rPr>
          <w:rFonts w:cs="Calibri"/>
          <w:b/>
        </w:rPr>
        <w:t xml:space="preserve">ORDEM DO DIA </w:t>
      </w:r>
    </w:p>
    <w:p w14:paraId="32779E31" w14:textId="39540249" w:rsidR="00DC506C" w:rsidRPr="00DC506C" w:rsidRDefault="00AD3813" w:rsidP="00AA1116">
      <w:pPr>
        <w:pStyle w:val="PargrafodaLista"/>
        <w:spacing w:line="240" w:lineRule="auto"/>
        <w:ind w:left="0"/>
        <w:jc w:val="both"/>
        <w:rPr>
          <w:rFonts w:cs="Calibri"/>
        </w:rPr>
      </w:pPr>
      <w:r w:rsidRPr="00FB123C">
        <w:rPr>
          <w:rFonts w:cs="Calibri"/>
          <w:b/>
        </w:rPr>
        <w:t>-</w:t>
      </w:r>
      <w:r w:rsidR="00DC506C" w:rsidRPr="00DC506C">
        <w:rPr>
          <w:rFonts w:cs="Calibri"/>
          <w:b/>
        </w:rPr>
        <w:t>PROJETO DE LEI Nº 032/2025</w:t>
      </w:r>
      <w:r w:rsidR="00DC506C" w:rsidRPr="00DC506C">
        <w:rPr>
          <w:rFonts w:cs="Calibri"/>
          <w:b/>
          <w:bCs/>
        </w:rPr>
        <w:t xml:space="preserve"> </w:t>
      </w:r>
      <w:r w:rsidR="008A6115" w:rsidRPr="00DC506C">
        <w:rPr>
          <w:rFonts w:cs="Calibri"/>
          <w:b/>
        </w:rPr>
        <w:t xml:space="preserve">DO EXECUTIVO MUNICIPAL </w:t>
      </w:r>
      <w:r w:rsidR="00DC506C" w:rsidRPr="00AA1116">
        <w:rPr>
          <w:rFonts w:cs="Calibri"/>
        </w:rPr>
        <w:t>cuja súmula:</w:t>
      </w:r>
      <w:r w:rsidR="00DC506C" w:rsidRPr="00DC506C">
        <w:rPr>
          <w:rFonts w:cs="Calibri"/>
          <w:b/>
          <w:bCs/>
        </w:rPr>
        <w:t xml:space="preserve"> </w:t>
      </w:r>
      <w:r w:rsidR="00DC506C" w:rsidRPr="00DC506C">
        <w:rPr>
          <w:rFonts w:cs="Calibri"/>
        </w:rPr>
        <w:t>“Altera a Lei 2249/2019 que autoriza o município de Rebouças a firmar concessão administrativa de bem público com a Associação de Moradores da Vila Ester e dá outras providências”.</w:t>
      </w:r>
    </w:p>
    <w:p w14:paraId="023A366E" w14:textId="31FC7AF2" w:rsidR="00F02F2B" w:rsidRDefault="00F02F2B" w:rsidP="00AA1116">
      <w:pPr>
        <w:pStyle w:val="PargrafodaLista"/>
        <w:spacing w:line="240" w:lineRule="auto"/>
        <w:ind w:left="0"/>
        <w:jc w:val="both"/>
      </w:pPr>
    </w:p>
    <w:sectPr w:rsidR="00F02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92FB4"/>
    <w:multiLevelType w:val="multilevel"/>
    <w:tmpl w:val="A818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B7A8F"/>
    <w:multiLevelType w:val="multilevel"/>
    <w:tmpl w:val="15C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6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7377">
    <w:abstractNumId w:val="8"/>
  </w:num>
  <w:num w:numId="3" w16cid:durableId="346490246">
    <w:abstractNumId w:val="3"/>
  </w:num>
  <w:num w:numId="4" w16cid:durableId="997221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892006">
    <w:abstractNumId w:val="2"/>
  </w:num>
  <w:num w:numId="6" w16cid:durableId="1341616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279696">
    <w:abstractNumId w:val="6"/>
  </w:num>
  <w:num w:numId="8" w16cid:durableId="1744329722">
    <w:abstractNumId w:val="11"/>
  </w:num>
  <w:num w:numId="9" w16cid:durableId="499393545">
    <w:abstractNumId w:val="4"/>
  </w:num>
  <w:num w:numId="10" w16cid:durableId="2146778734">
    <w:abstractNumId w:val="7"/>
  </w:num>
  <w:num w:numId="11" w16cid:durableId="161237271">
    <w:abstractNumId w:val="1"/>
  </w:num>
  <w:num w:numId="12" w16cid:durableId="506599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1922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0710DD"/>
    <w:rsid w:val="000C7F20"/>
    <w:rsid w:val="001412DA"/>
    <w:rsid w:val="00165024"/>
    <w:rsid w:val="001B186E"/>
    <w:rsid w:val="001B3DCF"/>
    <w:rsid w:val="001C0A71"/>
    <w:rsid w:val="001E5FC6"/>
    <w:rsid w:val="002115C7"/>
    <w:rsid w:val="00246CE6"/>
    <w:rsid w:val="002864DA"/>
    <w:rsid w:val="002C69BC"/>
    <w:rsid w:val="002D0E10"/>
    <w:rsid w:val="0042220D"/>
    <w:rsid w:val="0047790B"/>
    <w:rsid w:val="00482876"/>
    <w:rsid w:val="00487ACA"/>
    <w:rsid w:val="0049361F"/>
    <w:rsid w:val="004D02D2"/>
    <w:rsid w:val="00574F3B"/>
    <w:rsid w:val="00587741"/>
    <w:rsid w:val="00594835"/>
    <w:rsid w:val="005D1A66"/>
    <w:rsid w:val="00611DF3"/>
    <w:rsid w:val="006132E5"/>
    <w:rsid w:val="006A5574"/>
    <w:rsid w:val="00794E6F"/>
    <w:rsid w:val="0082515D"/>
    <w:rsid w:val="00837DBF"/>
    <w:rsid w:val="008428A7"/>
    <w:rsid w:val="00882F99"/>
    <w:rsid w:val="008A6115"/>
    <w:rsid w:val="008B073F"/>
    <w:rsid w:val="008E6817"/>
    <w:rsid w:val="009565CC"/>
    <w:rsid w:val="00972436"/>
    <w:rsid w:val="0099165B"/>
    <w:rsid w:val="00994D76"/>
    <w:rsid w:val="0099684A"/>
    <w:rsid w:val="00A00F92"/>
    <w:rsid w:val="00A42C02"/>
    <w:rsid w:val="00A645FB"/>
    <w:rsid w:val="00A739A9"/>
    <w:rsid w:val="00A97123"/>
    <w:rsid w:val="00AA1116"/>
    <w:rsid w:val="00AD3813"/>
    <w:rsid w:val="00AE1FE9"/>
    <w:rsid w:val="00AF5CEF"/>
    <w:rsid w:val="00B4045B"/>
    <w:rsid w:val="00B42E89"/>
    <w:rsid w:val="00B74F79"/>
    <w:rsid w:val="00C12F8D"/>
    <w:rsid w:val="00C43CEC"/>
    <w:rsid w:val="00C92038"/>
    <w:rsid w:val="00CC69FA"/>
    <w:rsid w:val="00D53B20"/>
    <w:rsid w:val="00D64C62"/>
    <w:rsid w:val="00DC506C"/>
    <w:rsid w:val="00DE58F5"/>
    <w:rsid w:val="00E96F13"/>
    <w:rsid w:val="00F02F2B"/>
    <w:rsid w:val="00F0670B"/>
    <w:rsid w:val="00F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docId w15:val="{23B27139-8EFA-43BB-838B-EC8EFE93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  <w:style w:type="paragraph" w:customStyle="1" w:styleId="Default">
    <w:name w:val="Default"/>
    <w:rsid w:val="00AD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1205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Recepção</cp:lastModifiedBy>
  <cp:revision>7</cp:revision>
  <dcterms:created xsi:type="dcterms:W3CDTF">2025-10-01T16:48:00Z</dcterms:created>
  <dcterms:modified xsi:type="dcterms:W3CDTF">2025-10-01T17:39:00Z</dcterms:modified>
</cp:coreProperties>
</file>