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28EA" w14:textId="3D548D1B" w:rsidR="006E752A" w:rsidRPr="00CC185D" w:rsidRDefault="00574F3B" w:rsidP="00D64C62">
      <w:pPr>
        <w:spacing w:line="240" w:lineRule="auto"/>
        <w:jc w:val="both"/>
        <w:rPr>
          <w:rFonts w:ascii="Calibri" w:hAnsi="Calibri" w:cs="Calibri"/>
        </w:rPr>
      </w:pPr>
      <w:r w:rsidRPr="00CC185D">
        <w:rPr>
          <w:rFonts w:ascii="Calibri" w:hAnsi="Calibri" w:cs="Calibri"/>
          <w:b/>
          <w:bCs/>
        </w:rPr>
        <w:t xml:space="preserve">PAUTA DA  </w:t>
      </w:r>
      <w:r w:rsidR="005D1A66" w:rsidRPr="00CC185D">
        <w:rPr>
          <w:rFonts w:ascii="Calibri" w:hAnsi="Calibri" w:cs="Calibri"/>
          <w:b/>
          <w:bCs/>
        </w:rPr>
        <w:t xml:space="preserve"> </w:t>
      </w:r>
      <w:r w:rsidR="00AB029B" w:rsidRPr="00CC185D">
        <w:rPr>
          <w:rFonts w:ascii="Calibri" w:hAnsi="Calibri" w:cs="Calibri"/>
          <w:b/>
          <w:bCs/>
        </w:rPr>
        <w:t>1</w:t>
      </w:r>
      <w:r w:rsidR="00CC185D" w:rsidRPr="00CC185D">
        <w:rPr>
          <w:rFonts w:ascii="Calibri" w:hAnsi="Calibri" w:cs="Calibri"/>
          <w:b/>
          <w:bCs/>
        </w:rPr>
        <w:t>7</w:t>
      </w:r>
      <w:r w:rsidR="00AE1FE9" w:rsidRPr="00CC185D">
        <w:rPr>
          <w:rFonts w:ascii="Calibri" w:hAnsi="Calibri" w:cs="Calibri"/>
          <w:b/>
          <w:bCs/>
        </w:rPr>
        <w:t>.ª SESSÃO ORDINÁRIA DO 2º PERÍODO LEGISLATIVO DA CÂMARA MUNICIPAL DE REBOUÇAS –</w:t>
      </w:r>
      <w:r w:rsidR="00AE1FE9" w:rsidRPr="00CC185D">
        <w:rPr>
          <w:rFonts w:ascii="Calibri" w:hAnsi="Calibri" w:cs="Calibri"/>
        </w:rPr>
        <w:t xml:space="preserve"> Em</w:t>
      </w:r>
      <w:r w:rsidR="00DC506C" w:rsidRPr="00CC185D">
        <w:rPr>
          <w:rFonts w:ascii="Calibri" w:hAnsi="Calibri" w:cs="Calibri"/>
        </w:rPr>
        <w:t xml:space="preserve"> </w:t>
      </w:r>
      <w:r w:rsidR="00CC185D" w:rsidRPr="00CC185D">
        <w:rPr>
          <w:rFonts w:ascii="Calibri" w:hAnsi="Calibri" w:cs="Calibri"/>
        </w:rPr>
        <w:t xml:space="preserve">02 </w:t>
      </w:r>
      <w:r w:rsidR="00AE1FE9" w:rsidRPr="00CC185D">
        <w:rPr>
          <w:rFonts w:ascii="Calibri" w:hAnsi="Calibri" w:cs="Calibri"/>
        </w:rPr>
        <w:t xml:space="preserve">de </w:t>
      </w:r>
      <w:r w:rsidR="00CC185D" w:rsidRPr="00CC185D">
        <w:rPr>
          <w:rFonts w:ascii="Calibri" w:hAnsi="Calibri" w:cs="Calibri"/>
        </w:rPr>
        <w:t>dez</w:t>
      </w:r>
      <w:r w:rsidR="000F3B2F" w:rsidRPr="00CC185D">
        <w:rPr>
          <w:rFonts w:ascii="Calibri" w:hAnsi="Calibri" w:cs="Calibri"/>
        </w:rPr>
        <w:t>embro</w:t>
      </w:r>
      <w:r w:rsidR="00AE1FE9" w:rsidRPr="00CC185D">
        <w:rPr>
          <w:rFonts w:ascii="Calibri" w:hAnsi="Calibri" w:cs="Calibri"/>
        </w:rPr>
        <w:t xml:space="preserve"> de 2025.</w:t>
      </w:r>
    </w:p>
    <w:p w14:paraId="247665B4" w14:textId="5CAEBFED" w:rsidR="00AA1DA3" w:rsidRPr="00CC185D" w:rsidRDefault="00AA1DA3" w:rsidP="00AA1DA3">
      <w:pPr>
        <w:spacing w:line="240" w:lineRule="auto"/>
        <w:jc w:val="both"/>
        <w:rPr>
          <w:rFonts w:ascii="Calibri" w:hAnsi="Calibri" w:cs="Calibri"/>
          <w:b/>
          <w:bCs/>
        </w:rPr>
      </w:pPr>
      <w:r w:rsidRPr="00CC185D">
        <w:rPr>
          <w:rFonts w:ascii="Calibri" w:hAnsi="Calibri" w:cs="Calibri"/>
          <w:b/>
          <w:bCs/>
        </w:rPr>
        <w:t xml:space="preserve">INDICAÇÕES DO VEREADOR </w:t>
      </w:r>
      <w:r w:rsidR="00CC185D" w:rsidRPr="00CC185D">
        <w:rPr>
          <w:rFonts w:ascii="Calibri" w:hAnsi="Calibri" w:cs="Calibri"/>
          <w:b/>
          <w:bCs/>
        </w:rPr>
        <w:t>AGUINALDO ANTONIO HURBIK.</w:t>
      </w:r>
    </w:p>
    <w:p w14:paraId="3D55F2E3" w14:textId="12362C41" w:rsidR="008F01AB" w:rsidRPr="00302112" w:rsidRDefault="00AA1DA3" w:rsidP="00302112">
      <w:pPr>
        <w:jc w:val="both"/>
        <w:rPr>
          <w:rFonts w:ascii="Calibri" w:hAnsi="Calibri" w:cs="Calibri"/>
          <w:bCs/>
        </w:rPr>
      </w:pPr>
      <w:bookmarkStart w:id="0" w:name="_Hlk212041930"/>
      <w:r w:rsidRPr="00CC185D">
        <w:rPr>
          <w:rFonts w:ascii="Calibri" w:hAnsi="Calibri" w:cs="Calibri"/>
          <w:bCs/>
        </w:rPr>
        <w:t>Indicaç</w:t>
      </w:r>
      <w:r w:rsidR="00CC185D" w:rsidRPr="00CC185D">
        <w:rPr>
          <w:rFonts w:ascii="Calibri" w:hAnsi="Calibri" w:cs="Calibri"/>
          <w:bCs/>
        </w:rPr>
        <w:t xml:space="preserve">ão </w:t>
      </w:r>
      <w:r w:rsidRPr="00CC185D">
        <w:rPr>
          <w:rFonts w:ascii="Calibri" w:hAnsi="Calibri" w:cs="Calibri"/>
          <w:bCs/>
        </w:rPr>
        <w:t xml:space="preserve">n.º </w:t>
      </w:r>
      <w:r w:rsidR="00CC185D" w:rsidRPr="00CC185D">
        <w:rPr>
          <w:rFonts w:ascii="Calibri" w:hAnsi="Calibri" w:cs="Calibri"/>
          <w:bCs/>
        </w:rPr>
        <w:t>37</w:t>
      </w:r>
      <w:r w:rsidRPr="00CC185D">
        <w:rPr>
          <w:rFonts w:ascii="Calibri" w:hAnsi="Calibri" w:cs="Calibri"/>
          <w:bCs/>
        </w:rPr>
        <w:t>/2025 Ao Executivo Municipal com encaminhamento a Secretaria Municipal de Serviços Urbanos e Rurais</w:t>
      </w:r>
      <w:bookmarkEnd w:id="0"/>
      <w:r w:rsidR="00CC185D" w:rsidRPr="00CC185D">
        <w:rPr>
          <w:rFonts w:ascii="Calibri" w:hAnsi="Calibri" w:cs="Calibri"/>
          <w:bCs/>
        </w:rPr>
        <w:t>. Indico e solicito respeitosamente, a </w:t>
      </w:r>
      <w:r w:rsidR="00CC185D" w:rsidRPr="00CC185D">
        <w:rPr>
          <w:rFonts w:ascii="Calibri" w:hAnsi="Calibri" w:cs="Calibri"/>
          <w:b/>
        </w:rPr>
        <w:t>execução urgente de serviços de patrolamento e alargamento</w:t>
      </w:r>
      <w:r w:rsidR="00CC185D" w:rsidRPr="00CC185D">
        <w:rPr>
          <w:rFonts w:ascii="Calibri" w:hAnsi="Calibri" w:cs="Calibri"/>
          <w:bCs/>
        </w:rPr>
        <w:t xml:space="preserve"> na estrada rural de ligação entre as duas vias principais da comunidade do Saltinho, nas proximidades da Vila </w:t>
      </w:r>
      <w:proofErr w:type="spellStart"/>
      <w:r w:rsidR="00CC185D" w:rsidRPr="00CC185D">
        <w:rPr>
          <w:rFonts w:ascii="Calibri" w:hAnsi="Calibri" w:cs="Calibri"/>
          <w:bCs/>
        </w:rPr>
        <w:t>Strugala</w:t>
      </w:r>
      <w:proofErr w:type="spellEnd"/>
      <w:r w:rsidR="00CC185D" w:rsidRPr="00CC185D">
        <w:rPr>
          <w:rFonts w:ascii="Calibri" w:hAnsi="Calibri" w:cs="Calibri"/>
          <w:bCs/>
        </w:rPr>
        <w:t xml:space="preserve"> a pedido do senhor Antônio Jair Martins.</w:t>
      </w:r>
      <w:r w:rsidR="00CC185D">
        <w:rPr>
          <w:rFonts w:ascii="Calibri" w:hAnsi="Calibri" w:cs="Calibri"/>
          <w:bCs/>
        </w:rPr>
        <w:t xml:space="preserve"> </w:t>
      </w:r>
      <w:r w:rsidR="00CC185D" w:rsidRPr="00CC185D">
        <w:rPr>
          <w:rFonts w:ascii="Calibri" w:hAnsi="Calibri" w:cs="Calibri"/>
          <w:b/>
        </w:rPr>
        <w:t>Justificativa: </w:t>
      </w:r>
      <w:r w:rsidR="00CC185D">
        <w:rPr>
          <w:rFonts w:ascii="Calibri" w:hAnsi="Calibri" w:cs="Calibri"/>
          <w:bCs/>
        </w:rPr>
        <w:t xml:space="preserve"> </w:t>
      </w:r>
      <w:r w:rsidR="00CC185D" w:rsidRPr="00CC185D">
        <w:rPr>
          <w:rFonts w:ascii="Calibri" w:hAnsi="Calibri" w:cs="Calibri"/>
          <w:bCs/>
        </w:rPr>
        <w:t>A referida estrada encontra-se em estado precário de conservação, com a pista irregular e com largura insuficiente para o tráfego seguro de veículos e maquinário agrícola. A falta de manutenção tem levado ao avanço sobre as margens, degradando ainda mais a via e criando risco para moradores e produtores rurais que dependem desse acesso para escoamento e deslocamento.</w:t>
      </w:r>
      <w:r w:rsidR="00CC185D">
        <w:rPr>
          <w:rFonts w:ascii="Calibri" w:hAnsi="Calibri" w:cs="Calibri"/>
          <w:bCs/>
        </w:rPr>
        <w:t xml:space="preserve"> </w:t>
      </w:r>
      <w:r w:rsidR="00CC185D" w:rsidRPr="00CC185D">
        <w:rPr>
          <w:rFonts w:ascii="Calibri" w:hAnsi="Calibri" w:cs="Calibri"/>
          <w:bCs/>
        </w:rPr>
        <w:t>Trata-se de uma via essencial para a conectividade local, e sua recuperação é urgente para a segurança e o desenvolvimento daquela comunidade.</w:t>
      </w:r>
      <w:r w:rsidR="00302112">
        <w:rPr>
          <w:rFonts w:ascii="Calibri" w:hAnsi="Calibri" w:cs="Calibri"/>
          <w:bCs/>
        </w:rPr>
        <w:t xml:space="preserve"> </w:t>
      </w:r>
      <w:r w:rsidR="00CC185D" w:rsidRPr="00CC185D">
        <w:rPr>
          <w:rFonts w:ascii="Calibri" w:hAnsi="Calibri" w:cs="Calibri"/>
          <w:b/>
          <w:bCs/>
        </w:rPr>
        <w:t>INDICAÇÕES DO VEREADOR ALESSANDRO LUIS MAZUR.</w:t>
      </w:r>
      <w:r w:rsidR="00302112">
        <w:rPr>
          <w:rFonts w:ascii="Calibri" w:hAnsi="Calibri" w:cs="Calibri"/>
          <w:bCs/>
        </w:rPr>
        <w:t xml:space="preserve"> </w:t>
      </w:r>
      <w:r w:rsidR="00CC185D" w:rsidRPr="00CC185D">
        <w:rPr>
          <w:rFonts w:ascii="Calibri" w:hAnsi="Calibri" w:cs="Calibri"/>
          <w:bCs/>
        </w:rPr>
        <w:t>Indicação n.º 32/2025 Ao Executivo Municipal com encaminhamento a Secretaria Municipal de Serviços Urbanos e Rurais</w:t>
      </w:r>
      <w:r w:rsidR="00A61715">
        <w:rPr>
          <w:rFonts w:ascii="Calibri" w:hAnsi="Calibri" w:cs="Calibri"/>
          <w:bCs/>
        </w:rPr>
        <w:t xml:space="preserve">. </w:t>
      </w:r>
      <w:r w:rsidR="00A61715">
        <w:rPr>
          <w:rFonts w:cs="Calibri"/>
        </w:rPr>
        <w:t xml:space="preserve">O </w:t>
      </w:r>
      <w:r w:rsidR="00A61715" w:rsidRPr="00155222">
        <w:rPr>
          <w:rFonts w:cs="Calibri"/>
        </w:rPr>
        <w:t xml:space="preserve">Vereador que subscreve, no uso de suas atribuições legais, vem </w:t>
      </w:r>
      <w:r w:rsidR="00A61715" w:rsidRPr="00A61715">
        <w:rPr>
          <w:rFonts w:cs="Calibri"/>
        </w:rPr>
        <w:t>INDICAR E SOLICITAR, que seja realizada a limpeza completa e a substituição da grade de captação de águas pluviais localizada na travessia elevada situada na esquina do Colégio Estadual Professor Júlio Cesar. Justificativa:</w:t>
      </w:r>
      <w:r w:rsidR="00302112">
        <w:rPr>
          <w:rFonts w:cs="Calibri"/>
        </w:rPr>
        <w:t xml:space="preserve"> </w:t>
      </w:r>
      <w:r w:rsidR="00A61715" w:rsidRPr="00A61715">
        <w:rPr>
          <w:rFonts w:cs="Calibri"/>
        </w:rPr>
        <w:t>A grade encontra-se danificada, parcialmente solta, obstruída por entulhos e</w:t>
      </w:r>
      <w:r w:rsidR="00A61715" w:rsidRPr="00155222">
        <w:rPr>
          <w:rFonts w:cs="Calibri"/>
        </w:rPr>
        <w:t xml:space="preserve"> vegetação, oferecendo riscos aos pedestres</w:t>
      </w:r>
      <w:r w:rsidR="00A61715">
        <w:rPr>
          <w:rFonts w:cs="Calibri"/>
        </w:rPr>
        <w:t xml:space="preserve"> e </w:t>
      </w:r>
      <w:r w:rsidR="00A61715" w:rsidRPr="00155222">
        <w:rPr>
          <w:rFonts w:cs="Calibri"/>
        </w:rPr>
        <w:t>estudantes que utilizam diariamente a travessia. Além de comprometer a segurança, a situação prejudica o correto escoamento da água da chuva, podendo gerar danos ao pavimento.</w:t>
      </w:r>
      <w:r w:rsidR="00302112">
        <w:rPr>
          <w:rFonts w:cs="Calibri"/>
        </w:rPr>
        <w:t xml:space="preserve"> </w:t>
      </w:r>
      <w:r w:rsidR="00A61715" w:rsidRPr="00155222">
        <w:rPr>
          <w:rFonts w:cs="Calibri"/>
        </w:rPr>
        <w:t xml:space="preserve">Considerando que se trata de área de grande circulação de alunos, pais e comunidade escolar, a manutenção é </w:t>
      </w:r>
      <w:r w:rsidR="00A61715" w:rsidRPr="00A61715">
        <w:rPr>
          <w:rFonts w:cs="Calibri"/>
        </w:rPr>
        <w:t>URGENTE E NECESSÁRIA para garantir segurança e acessibilidade no local.</w:t>
      </w:r>
      <w:r w:rsidR="00302112">
        <w:rPr>
          <w:rFonts w:ascii="Calibri" w:hAnsi="Calibri" w:cs="Calibri"/>
          <w:bCs/>
        </w:rPr>
        <w:t xml:space="preserve"> </w:t>
      </w:r>
      <w:r w:rsidR="00CC185D" w:rsidRPr="00CC185D">
        <w:rPr>
          <w:rFonts w:ascii="Calibri" w:hAnsi="Calibri" w:cs="Calibri"/>
          <w:b/>
          <w:bCs/>
        </w:rPr>
        <w:t>INDICAÇÕES DO VEREADOR MARCIO ROBERTO DE SOUZA</w:t>
      </w:r>
      <w:r w:rsidR="00302112">
        <w:rPr>
          <w:rFonts w:ascii="Calibri" w:hAnsi="Calibri" w:cs="Calibri"/>
          <w:bCs/>
        </w:rPr>
        <w:t xml:space="preserve"> </w:t>
      </w:r>
      <w:r w:rsidR="00CC185D" w:rsidRPr="00CC185D">
        <w:rPr>
          <w:rFonts w:ascii="Calibri" w:hAnsi="Calibri" w:cs="Calibri"/>
          <w:bCs/>
        </w:rPr>
        <w:t>Indicações n.º 16 e 17/2025 Ao Executivo Municipal com encaminhamento a Secretaria Municipal de Serviços Urbanos e Rurais</w:t>
      </w:r>
      <w:r w:rsidR="00A61715">
        <w:rPr>
          <w:rFonts w:ascii="Calibri" w:hAnsi="Calibri" w:cs="Calibri"/>
          <w:bCs/>
        </w:rPr>
        <w:t xml:space="preserve">. </w:t>
      </w:r>
      <w:r w:rsidR="00A61715" w:rsidRPr="00B7402E">
        <w:rPr>
          <w:rFonts w:cs="Calibri"/>
          <w:bCs/>
        </w:rPr>
        <w:t>Indico e solicito respeitosamente</w:t>
      </w:r>
      <w:r w:rsidR="00A61715" w:rsidRPr="00A61715">
        <w:rPr>
          <w:rFonts w:cs="Calibri"/>
          <w:bCs/>
        </w:rPr>
        <w:t xml:space="preserve">, o serviço de patrolamento na entrada de acesso à propriedade do senhor Adão </w:t>
      </w:r>
      <w:proofErr w:type="spellStart"/>
      <w:r w:rsidR="00A61715" w:rsidRPr="00A61715">
        <w:rPr>
          <w:rFonts w:cs="Calibri"/>
          <w:bCs/>
        </w:rPr>
        <w:t>Tumaz</w:t>
      </w:r>
      <w:proofErr w:type="spellEnd"/>
      <w:r w:rsidR="00A61715" w:rsidRPr="00A61715">
        <w:rPr>
          <w:rFonts w:cs="Calibri"/>
          <w:bCs/>
        </w:rPr>
        <w:t>, localizada na comunidade do Barreiro</w:t>
      </w:r>
      <w:r w:rsidR="00A61715" w:rsidRPr="00B7402E">
        <w:rPr>
          <w:rFonts w:cs="Calibri"/>
          <w:b/>
          <w:bCs/>
        </w:rPr>
        <w:t>.</w:t>
      </w:r>
      <w:r w:rsidR="00A61715">
        <w:rPr>
          <w:rFonts w:cs="Calibri"/>
          <w:b/>
          <w:bCs/>
        </w:rPr>
        <w:t xml:space="preserve"> </w:t>
      </w:r>
      <w:r w:rsidR="00A61715">
        <w:rPr>
          <w:rFonts w:ascii="Calibri" w:hAnsi="Calibri" w:cs="Calibri"/>
          <w:bCs/>
        </w:rPr>
        <w:t xml:space="preserve"> </w:t>
      </w:r>
      <w:r w:rsidR="00A61715" w:rsidRPr="00B7402E">
        <w:rPr>
          <w:rFonts w:cs="Calibri"/>
        </w:rPr>
        <w:t>A via de acesso encontra-se em condições que dificultam o tráfego de moradores e veículos, especialmente em períodos de chuva. O patrolamento é necessário para garantir melhor circulação, segurança e condições adequadas de deslocamento</w:t>
      </w:r>
      <w:r w:rsidR="00A61715" w:rsidRPr="008073FA">
        <w:rPr>
          <w:rFonts w:cs="Calibri"/>
        </w:rPr>
        <w:t>.</w:t>
      </w:r>
      <w:r w:rsidR="00A61715">
        <w:rPr>
          <w:rFonts w:cs="Calibri"/>
        </w:rPr>
        <w:t xml:space="preserve"> </w:t>
      </w:r>
      <w:r w:rsidR="00A61715" w:rsidRPr="001E4763">
        <w:rPr>
          <w:rFonts w:cs="Calibri"/>
          <w:bCs/>
        </w:rPr>
        <w:t xml:space="preserve">venho por meio desta solicitar a </w:t>
      </w:r>
      <w:r w:rsidR="00A61715" w:rsidRPr="001E4763">
        <w:rPr>
          <w:rFonts w:cs="Calibri"/>
        </w:rPr>
        <w:t>abertura de fossa na propriedade do senhor Eros Franco, localizada na comunidade de Serrinha dos Francos.</w:t>
      </w:r>
      <w:r w:rsidR="00A61715">
        <w:rPr>
          <w:rFonts w:cs="Calibri"/>
        </w:rPr>
        <w:t xml:space="preserve"> </w:t>
      </w:r>
      <w:r w:rsidR="00A61715" w:rsidRPr="001E4763">
        <w:rPr>
          <w:rFonts w:cs="Calibri"/>
        </w:rPr>
        <w:t>O serviço é necessário para garantir condições sanitárias adequadas e a saúde da família, bem como atender às normas de infraestrutura e saneamento da região.</w:t>
      </w:r>
    </w:p>
    <w:p w14:paraId="76621EA4" w14:textId="7265900F" w:rsidR="008F01AB" w:rsidRPr="00302112" w:rsidRDefault="00B239EE" w:rsidP="00302112">
      <w:pPr>
        <w:spacing w:after="0"/>
        <w:ind w:right="-284"/>
        <w:jc w:val="center"/>
        <w:rPr>
          <w:rFonts w:ascii="Calibri" w:hAnsi="Calibri" w:cs="Calibri"/>
          <w:b/>
          <w:u w:val="single"/>
        </w:rPr>
      </w:pPr>
      <w:r w:rsidRPr="00CC185D">
        <w:rPr>
          <w:rFonts w:ascii="Calibri" w:hAnsi="Calibri" w:cs="Calibri"/>
          <w:b/>
          <w:u w:val="single"/>
        </w:rPr>
        <w:t>ORDEM DO DIA</w:t>
      </w:r>
      <w:r w:rsidR="00E713A1" w:rsidRPr="00CC185D">
        <w:rPr>
          <w:rFonts w:ascii="Calibri" w:hAnsi="Calibri" w:cs="Calibri"/>
          <w:b/>
          <w:u w:val="single"/>
        </w:rPr>
        <w:t xml:space="preserve"> COM PAUTA ESPECÍFICA</w:t>
      </w:r>
    </w:p>
    <w:p w14:paraId="4964624C" w14:textId="5A73B85D" w:rsidR="00A61715" w:rsidRPr="00A61715" w:rsidRDefault="008F01AB" w:rsidP="00A61715">
      <w:pPr>
        <w:spacing w:after="0" w:line="240" w:lineRule="auto"/>
        <w:ind w:left="-142"/>
        <w:jc w:val="both"/>
        <w:rPr>
          <w:rFonts w:ascii="Calibri" w:hAnsi="Calibri" w:cs="Calibri"/>
        </w:rPr>
      </w:pPr>
      <w:bookmarkStart w:id="1" w:name="_Hlk174364124"/>
      <w:r w:rsidRPr="00CC185D">
        <w:rPr>
          <w:rFonts w:ascii="Calibri" w:hAnsi="Calibri" w:cs="Calibri"/>
          <w:b/>
          <w:bCs/>
        </w:rPr>
        <w:t xml:space="preserve">PROJETO DE DECRETO LEGISLATIVO Nº 003/20225 da Comissão de Finanças e Orçamento, cuja súmula: </w:t>
      </w:r>
      <w:bookmarkEnd w:id="1"/>
      <w:r w:rsidRPr="00CC185D">
        <w:rPr>
          <w:rFonts w:ascii="Calibri" w:hAnsi="Calibri" w:cs="Calibri"/>
        </w:rPr>
        <w:t xml:space="preserve">Referenda o Acórdão de Parecer Prévio nº 229/2025– S2C do </w:t>
      </w:r>
      <w:r w:rsidRPr="00CC185D">
        <w:rPr>
          <w:rFonts w:ascii="Calibri" w:hAnsi="Calibri" w:cs="Calibri"/>
        </w:rPr>
        <w:lastRenderedPageBreak/>
        <w:t>Tribunal de Contas do Estado do Paraná.</w:t>
      </w:r>
      <w:r w:rsidR="00A61715">
        <w:rPr>
          <w:rFonts w:ascii="Calibri" w:hAnsi="Calibri" w:cs="Calibri"/>
        </w:rPr>
        <w:t xml:space="preserve"> </w:t>
      </w:r>
      <w:r w:rsidR="00A61715" w:rsidRPr="00A61715">
        <w:rPr>
          <w:rFonts w:ascii="Calibri" w:hAnsi="Calibri" w:cs="Calibri"/>
          <w:b/>
          <w:bCs/>
        </w:rPr>
        <w:t xml:space="preserve"> </w:t>
      </w:r>
      <w:r w:rsidR="00A61715" w:rsidRPr="00A61715">
        <w:rPr>
          <w:rFonts w:ascii="Calibri" w:hAnsi="Calibri" w:cs="Calibri"/>
        </w:rPr>
        <w:t>Deliberação em 2.ª VOTAÇÃO</w:t>
      </w:r>
      <w:r w:rsidR="00A61715">
        <w:rPr>
          <w:rFonts w:ascii="Calibri" w:hAnsi="Calibri" w:cs="Calibri"/>
        </w:rPr>
        <w:t>.</w:t>
      </w:r>
      <w:r w:rsidR="00A61715" w:rsidRPr="00A61715">
        <w:rPr>
          <w:rFonts w:ascii="Calibri" w:hAnsi="Calibri" w:cs="Calibri"/>
        </w:rPr>
        <w:t xml:space="preserve"> Encaminhada para publicação.</w:t>
      </w:r>
    </w:p>
    <w:p w14:paraId="2B1BDCEB" w14:textId="77777777" w:rsidR="00A61715" w:rsidRPr="00A61715" w:rsidRDefault="00A61715" w:rsidP="00A61715">
      <w:pPr>
        <w:spacing w:after="0" w:line="240" w:lineRule="auto"/>
        <w:ind w:left="-142"/>
        <w:jc w:val="both"/>
        <w:rPr>
          <w:rFonts w:ascii="Calibri" w:hAnsi="Calibri" w:cs="Calibri"/>
        </w:rPr>
      </w:pPr>
    </w:p>
    <w:p w14:paraId="2D3E658D" w14:textId="66F6FF02" w:rsidR="008F01AB" w:rsidRPr="00CC185D" w:rsidRDefault="008F01AB" w:rsidP="008F01AB">
      <w:pPr>
        <w:spacing w:after="0" w:line="240" w:lineRule="auto"/>
        <w:ind w:left="-142"/>
        <w:jc w:val="both"/>
        <w:rPr>
          <w:rFonts w:ascii="Calibri" w:hAnsi="Calibri" w:cs="Calibri"/>
        </w:rPr>
      </w:pPr>
    </w:p>
    <w:p w14:paraId="5F796DF3" w14:textId="6FA6B6BD" w:rsidR="00DC506C" w:rsidRPr="00CC185D" w:rsidRDefault="00DC506C" w:rsidP="004D02D2">
      <w:pPr>
        <w:spacing w:after="0"/>
        <w:jc w:val="both"/>
        <w:rPr>
          <w:rFonts w:ascii="Calibri" w:hAnsi="Calibri" w:cs="Calibri"/>
        </w:rPr>
      </w:pPr>
    </w:p>
    <w:sectPr w:rsidR="00DC506C" w:rsidRPr="00CC18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DB0"/>
    <w:multiLevelType w:val="multilevel"/>
    <w:tmpl w:val="504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63C68"/>
    <w:multiLevelType w:val="multilevel"/>
    <w:tmpl w:val="52F4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570BD"/>
    <w:multiLevelType w:val="multilevel"/>
    <w:tmpl w:val="88BC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15187"/>
    <w:multiLevelType w:val="multilevel"/>
    <w:tmpl w:val="E4F07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A364BF7"/>
    <w:multiLevelType w:val="multilevel"/>
    <w:tmpl w:val="2C8A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E6319"/>
    <w:multiLevelType w:val="hybridMultilevel"/>
    <w:tmpl w:val="295C1E1E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A650B"/>
    <w:multiLevelType w:val="multilevel"/>
    <w:tmpl w:val="374A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A1232"/>
    <w:multiLevelType w:val="multilevel"/>
    <w:tmpl w:val="733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B4BAC"/>
    <w:multiLevelType w:val="multilevel"/>
    <w:tmpl w:val="B72C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C265C"/>
    <w:multiLevelType w:val="multilevel"/>
    <w:tmpl w:val="978E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DA0D78"/>
    <w:multiLevelType w:val="multilevel"/>
    <w:tmpl w:val="C026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C92FB4"/>
    <w:multiLevelType w:val="multilevel"/>
    <w:tmpl w:val="A818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982603"/>
    <w:multiLevelType w:val="multilevel"/>
    <w:tmpl w:val="0524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D010C6"/>
    <w:multiLevelType w:val="multilevel"/>
    <w:tmpl w:val="662C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D5DAC"/>
    <w:multiLevelType w:val="hybridMultilevel"/>
    <w:tmpl w:val="B468A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81A41"/>
    <w:multiLevelType w:val="multilevel"/>
    <w:tmpl w:val="B296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3F11E6"/>
    <w:multiLevelType w:val="multilevel"/>
    <w:tmpl w:val="D3A4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29038E"/>
    <w:multiLevelType w:val="multilevel"/>
    <w:tmpl w:val="3EEAE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4B5501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7D6707"/>
    <w:multiLevelType w:val="multilevel"/>
    <w:tmpl w:val="9FDE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CE422F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4E64B8"/>
    <w:multiLevelType w:val="multilevel"/>
    <w:tmpl w:val="7BB6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903966"/>
    <w:multiLevelType w:val="multilevel"/>
    <w:tmpl w:val="770A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8B7A8F"/>
    <w:multiLevelType w:val="multilevel"/>
    <w:tmpl w:val="15C6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8D7AB2"/>
    <w:multiLevelType w:val="multilevel"/>
    <w:tmpl w:val="B9C0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E93CAE"/>
    <w:multiLevelType w:val="multilevel"/>
    <w:tmpl w:val="229E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5C3001"/>
    <w:multiLevelType w:val="multilevel"/>
    <w:tmpl w:val="BB8A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6067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117377">
    <w:abstractNumId w:val="18"/>
  </w:num>
  <w:num w:numId="3" w16cid:durableId="346490246">
    <w:abstractNumId w:val="7"/>
  </w:num>
  <w:num w:numId="4" w16cid:durableId="9972215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892006">
    <w:abstractNumId w:val="2"/>
  </w:num>
  <w:num w:numId="6" w16cid:durableId="1341616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4279696">
    <w:abstractNumId w:val="12"/>
  </w:num>
  <w:num w:numId="8" w16cid:durableId="1744329722">
    <w:abstractNumId w:val="24"/>
  </w:num>
  <w:num w:numId="9" w16cid:durableId="499393545">
    <w:abstractNumId w:val="10"/>
  </w:num>
  <w:num w:numId="10" w16cid:durableId="2146778734">
    <w:abstractNumId w:val="16"/>
  </w:num>
  <w:num w:numId="11" w16cid:durableId="161237271">
    <w:abstractNumId w:val="1"/>
  </w:num>
  <w:num w:numId="12" w16cid:durableId="5065999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19220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3137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3157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3550289">
    <w:abstractNumId w:val="17"/>
  </w:num>
  <w:num w:numId="17" w16cid:durableId="9794906">
    <w:abstractNumId w:val="14"/>
  </w:num>
  <w:num w:numId="18" w16cid:durableId="19471545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9516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82177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8797361">
    <w:abstractNumId w:val="8"/>
  </w:num>
  <w:num w:numId="22" w16cid:durableId="1227839864">
    <w:abstractNumId w:val="4"/>
  </w:num>
  <w:num w:numId="23" w16cid:durableId="2763718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6800152">
    <w:abstractNumId w:val="8"/>
  </w:num>
  <w:num w:numId="25" w16cid:durableId="1489401718">
    <w:abstractNumId w:val="4"/>
  </w:num>
  <w:num w:numId="26" w16cid:durableId="16226844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8235906">
    <w:abstractNumId w:val="15"/>
  </w:num>
  <w:num w:numId="28" w16cid:durableId="28650780">
    <w:abstractNumId w:val="22"/>
  </w:num>
  <w:num w:numId="29" w16cid:durableId="6700680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2B"/>
    <w:rsid w:val="00000177"/>
    <w:rsid w:val="00035205"/>
    <w:rsid w:val="000710DD"/>
    <w:rsid w:val="000838AB"/>
    <w:rsid w:val="000C7F20"/>
    <w:rsid w:val="000F17B8"/>
    <w:rsid w:val="000F3B2F"/>
    <w:rsid w:val="000F526D"/>
    <w:rsid w:val="001412DA"/>
    <w:rsid w:val="00165024"/>
    <w:rsid w:val="001B186E"/>
    <w:rsid w:val="001B3DCF"/>
    <w:rsid w:val="001C0A71"/>
    <w:rsid w:val="001E59DD"/>
    <w:rsid w:val="001E5FC6"/>
    <w:rsid w:val="002115C7"/>
    <w:rsid w:val="00246CE6"/>
    <w:rsid w:val="00254A8F"/>
    <w:rsid w:val="002864DA"/>
    <w:rsid w:val="002B4977"/>
    <w:rsid w:val="002C69BC"/>
    <w:rsid w:val="002D0E10"/>
    <w:rsid w:val="002D1AA8"/>
    <w:rsid w:val="00302112"/>
    <w:rsid w:val="003250EA"/>
    <w:rsid w:val="00352E1E"/>
    <w:rsid w:val="003753F1"/>
    <w:rsid w:val="00395119"/>
    <w:rsid w:val="00395C86"/>
    <w:rsid w:val="003D54D7"/>
    <w:rsid w:val="003D5911"/>
    <w:rsid w:val="0042220D"/>
    <w:rsid w:val="0047790B"/>
    <w:rsid w:val="00482876"/>
    <w:rsid w:val="00487ACA"/>
    <w:rsid w:val="0049361F"/>
    <w:rsid w:val="004A761D"/>
    <w:rsid w:val="004D02D2"/>
    <w:rsid w:val="004E2DD2"/>
    <w:rsid w:val="004E69B0"/>
    <w:rsid w:val="00521E8B"/>
    <w:rsid w:val="00566793"/>
    <w:rsid w:val="00574F3B"/>
    <w:rsid w:val="00587741"/>
    <w:rsid w:val="00594835"/>
    <w:rsid w:val="005A2AE7"/>
    <w:rsid w:val="005C788F"/>
    <w:rsid w:val="005D1A66"/>
    <w:rsid w:val="00611DF3"/>
    <w:rsid w:val="006132E5"/>
    <w:rsid w:val="00614F4D"/>
    <w:rsid w:val="006501E5"/>
    <w:rsid w:val="00685851"/>
    <w:rsid w:val="00686018"/>
    <w:rsid w:val="006A5574"/>
    <w:rsid w:val="006E55F8"/>
    <w:rsid w:val="006E752A"/>
    <w:rsid w:val="00794E6F"/>
    <w:rsid w:val="007A2731"/>
    <w:rsid w:val="007B2ED3"/>
    <w:rsid w:val="007D1088"/>
    <w:rsid w:val="007D30F2"/>
    <w:rsid w:val="0082515D"/>
    <w:rsid w:val="00837DBF"/>
    <w:rsid w:val="008428A7"/>
    <w:rsid w:val="008511F8"/>
    <w:rsid w:val="00851745"/>
    <w:rsid w:val="00882F99"/>
    <w:rsid w:val="008A4755"/>
    <w:rsid w:val="008A6115"/>
    <w:rsid w:val="008B073F"/>
    <w:rsid w:val="008C3B95"/>
    <w:rsid w:val="008D17D3"/>
    <w:rsid w:val="008E6817"/>
    <w:rsid w:val="008F01AB"/>
    <w:rsid w:val="008F072D"/>
    <w:rsid w:val="00931272"/>
    <w:rsid w:val="00947748"/>
    <w:rsid w:val="009565CC"/>
    <w:rsid w:val="00972436"/>
    <w:rsid w:val="0098074C"/>
    <w:rsid w:val="00984674"/>
    <w:rsid w:val="0099165B"/>
    <w:rsid w:val="00994D76"/>
    <w:rsid w:val="0099684A"/>
    <w:rsid w:val="009B7D73"/>
    <w:rsid w:val="009D31CF"/>
    <w:rsid w:val="00A00F92"/>
    <w:rsid w:val="00A120D2"/>
    <w:rsid w:val="00A42C02"/>
    <w:rsid w:val="00A61715"/>
    <w:rsid w:val="00A645FB"/>
    <w:rsid w:val="00A739A9"/>
    <w:rsid w:val="00A90AE8"/>
    <w:rsid w:val="00A97123"/>
    <w:rsid w:val="00AA1116"/>
    <w:rsid w:val="00AA12E1"/>
    <w:rsid w:val="00AA1DA3"/>
    <w:rsid w:val="00AB029B"/>
    <w:rsid w:val="00AD02F1"/>
    <w:rsid w:val="00AD3813"/>
    <w:rsid w:val="00AE1FE9"/>
    <w:rsid w:val="00AF5CEF"/>
    <w:rsid w:val="00B239EE"/>
    <w:rsid w:val="00B4045B"/>
    <w:rsid w:val="00B42E89"/>
    <w:rsid w:val="00B74F79"/>
    <w:rsid w:val="00B931BE"/>
    <w:rsid w:val="00C12F8D"/>
    <w:rsid w:val="00C43CEC"/>
    <w:rsid w:val="00C56BDB"/>
    <w:rsid w:val="00C670B2"/>
    <w:rsid w:val="00C92038"/>
    <w:rsid w:val="00CC185D"/>
    <w:rsid w:val="00CC69FA"/>
    <w:rsid w:val="00D125F5"/>
    <w:rsid w:val="00D53B20"/>
    <w:rsid w:val="00D64C62"/>
    <w:rsid w:val="00DC506C"/>
    <w:rsid w:val="00DD6737"/>
    <w:rsid w:val="00DE58F5"/>
    <w:rsid w:val="00E23207"/>
    <w:rsid w:val="00E713A1"/>
    <w:rsid w:val="00E96F13"/>
    <w:rsid w:val="00E97177"/>
    <w:rsid w:val="00F02F2B"/>
    <w:rsid w:val="00F0670B"/>
    <w:rsid w:val="00F30860"/>
    <w:rsid w:val="00F43146"/>
    <w:rsid w:val="00F80549"/>
    <w:rsid w:val="00F83F0C"/>
    <w:rsid w:val="00FA43CB"/>
    <w:rsid w:val="00FC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50E7"/>
  <w15:docId w15:val="{E1761CE8-4A9C-4BA3-BBE2-F2E197D0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2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F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F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F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F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F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F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2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2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2F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F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2F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F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2F2B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B4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uiPriority w:val="22"/>
    <w:qFormat/>
    <w:rsid w:val="00B4045B"/>
    <w:rPr>
      <w:b/>
      <w:bCs/>
    </w:rPr>
  </w:style>
  <w:style w:type="paragraph" w:customStyle="1" w:styleId="Default">
    <w:name w:val="Default"/>
    <w:rsid w:val="00AD3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B9D17-E7AD-494B-90D1-07F55D83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Recepção</cp:lastModifiedBy>
  <cp:revision>5</cp:revision>
  <dcterms:created xsi:type="dcterms:W3CDTF">2025-12-03T19:08:00Z</dcterms:created>
  <dcterms:modified xsi:type="dcterms:W3CDTF">2025-12-10T16:57:00Z</dcterms:modified>
</cp:coreProperties>
</file>