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16F" w:rsidRPr="009A4B77" w:rsidRDefault="003F316F" w:rsidP="009A4B77">
      <w:pPr>
        <w:pStyle w:val="Default"/>
        <w:spacing w:line="276" w:lineRule="auto"/>
      </w:pPr>
    </w:p>
    <w:p w:rsidR="004E2FE5" w:rsidRPr="009A4B77" w:rsidRDefault="003F316F" w:rsidP="009A4B77">
      <w:pPr>
        <w:rPr>
          <w:rFonts w:ascii="Arial" w:hAnsi="Arial" w:cs="Arial"/>
          <w:sz w:val="24"/>
          <w:szCs w:val="24"/>
        </w:rPr>
      </w:pPr>
      <w:r w:rsidRPr="009A4B77">
        <w:rPr>
          <w:rFonts w:ascii="Arial" w:hAnsi="Arial" w:cs="Arial"/>
          <w:sz w:val="24"/>
          <w:szCs w:val="24"/>
        </w:rPr>
        <w:t xml:space="preserve"> </w:t>
      </w:r>
      <w:r w:rsidR="00D13CA2" w:rsidRPr="009A4B77">
        <w:rPr>
          <w:rFonts w:ascii="Arial" w:hAnsi="Arial" w:cs="Arial"/>
          <w:b/>
          <w:bCs/>
          <w:sz w:val="24"/>
          <w:szCs w:val="24"/>
        </w:rPr>
        <w:t>1</w:t>
      </w:r>
      <w:r w:rsidRPr="009A4B77">
        <w:rPr>
          <w:rFonts w:ascii="Arial" w:hAnsi="Arial" w:cs="Arial"/>
          <w:b/>
          <w:bCs/>
          <w:sz w:val="24"/>
          <w:szCs w:val="24"/>
        </w:rPr>
        <w:t xml:space="preserve">.ª SESSÃO ORDINÁRIA DO 1º PERÍODO LEGISLATIVO DA CÂMARA MUNICIPAL DE REBOUÇAS </w:t>
      </w:r>
      <w:r w:rsidRPr="009A4B77">
        <w:rPr>
          <w:rFonts w:ascii="Arial" w:hAnsi="Arial" w:cs="Arial"/>
          <w:sz w:val="24"/>
          <w:szCs w:val="24"/>
        </w:rPr>
        <w:t xml:space="preserve">– Em </w:t>
      </w:r>
      <w:r w:rsidR="001856C4" w:rsidRPr="009A4B77">
        <w:rPr>
          <w:rFonts w:ascii="Arial" w:hAnsi="Arial" w:cs="Arial"/>
          <w:sz w:val="24"/>
          <w:szCs w:val="24"/>
        </w:rPr>
        <w:t>04</w:t>
      </w:r>
      <w:r w:rsidRPr="009A4B77">
        <w:rPr>
          <w:rFonts w:ascii="Arial" w:hAnsi="Arial" w:cs="Arial"/>
          <w:sz w:val="24"/>
          <w:szCs w:val="24"/>
        </w:rPr>
        <w:t xml:space="preserve"> de </w:t>
      </w:r>
      <w:r w:rsidR="001856C4" w:rsidRPr="009A4B77">
        <w:rPr>
          <w:rFonts w:ascii="Arial" w:hAnsi="Arial" w:cs="Arial"/>
          <w:sz w:val="24"/>
          <w:szCs w:val="24"/>
        </w:rPr>
        <w:t>fevereiro</w:t>
      </w:r>
      <w:r w:rsidRPr="009A4B77">
        <w:rPr>
          <w:rFonts w:ascii="Arial" w:hAnsi="Arial" w:cs="Arial"/>
          <w:sz w:val="24"/>
          <w:szCs w:val="24"/>
        </w:rPr>
        <w:t xml:space="preserve"> de 2025.</w:t>
      </w:r>
    </w:p>
    <w:p w:rsidR="003F316F" w:rsidRPr="009A4B77" w:rsidRDefault="003F316F" w:rsidP="009A4B77">
      <w:pPr>
        <w:pStyle w:val="Default"/>
        <w:spacing w:line="276" w:lineRule="auto"/>
        <w:jc w:val="both"/>
      </w:pPr>
    </w:p>
    <w:p w:rsidR="009322A8" w:rsidRDefault="00B22981" w:rsidP="009A4B77">
      <w:pPr>
        <w:pStyle w:val="Default"/>
        <w:spacing w:line="276" w:lineRule="auto"/>
        <w:jc w:val="both"/>
      </w:pPr>
      <w:r w:rsidRPr="009A4B77">
        <w:rPr>
          <w:b/>
          <w:bCs/>
        </w:rPr>
        <w:t xml:space="preserve">INDICAÇÕES E REQUERIMENTOS: DO VEREADOR ALESSANDRO LUIS MAZUR: Indicação nº 01/2025 </w:t>
      </w:r>
      <w:r w:rsidRPr="009A4B77">
        <w:t xml:space="preserve">ao Executivo Municipal com encaminhamento a Secretaria Municipal de Serviços Urbanos e Rurais, indicando e solicitando a abertura de um local para que o ônibus do transporte escolar possa manobrar para fazer o retorno à linha (um virador) na Comunidade de Coxos, próximo ao poço artesiano no terreno do senhor Sebastião Gonçalves dos Santos, no mesmo local onde foi feito um aplainamento. </w:t>
      </w:r>
    </w:p>
    <w:p w:rsidR="009322A8" w:rsidRDefault="00B22981" w:rsidP="009A4B77">
      <w:pPr>
        <w:pStyle w:val="Default"/>
        <w:spacing w:line="276" w:lineRule="auto"/>
        <w:jc w:val="both"/>
      </w:pPr>
      <w:bookmarkStart w:id="0" w:name="_GoBack"/>
      <w:bookmarkEnd w:id="0"/>
      <w:r w:rsidRPr="009A4B77">
        <w:rPr>
          <w:b/>
          <w:bCs/>
        </w:rPr>
        <w:t xml:space="preserve">DO VEREADOR VICENTE DE ANDRADE CARDOSO: Indicação nº 01/2025 </w:t>
      </w:r>
      <w:r w:rsidRPr="009A4B77">
        <w:t xml:space="preserve">ao Executivo Municipal com encaminhamento à Secretaria Municipal de Administração e </w:t>
      </w:r>
      <w:r w:rsidR="009322A8" w:rsidRPr="009A4B77">
        <w:t>Finanças</w:t>
      </w:r>
      <w:r w:rsidRPr="009A4B77">
        <w:t xml:space="preserve">, indicando que seja aplicado a todos os colaboradores que prestam serviços para o Município através das empresas terceirizada a concessão de reajuste salarial correspondente a 4,83% (quatro </w:t>
      </w:r>
      <w:proofErr w:type="gramStart"/>
      <w:r w:rsidRPr="009A4B77">
        <w:t>virgula</w:t>
      </w:r>
      <w:proofErr w:type="gramEnd"/>
      <w:r w:rsidRPr="009A4B77">
        <w:t xml:space="preserve"> oitenta e três por cento), índice da inflação oficial acumulada no ano de 2024, conforme o </w:t>
      </w:r>
      <w:r w:rsidR="009322A8" w:rsidRPr="009A4B77">
        <w:t>Índice</w:t>
      </w:r>
      <w:r w:rsidRPr="009A4B77">
        <w:t xml:space="preserve"> Nacional de Preços ao Consumidor Ampliado – IPCA do IBGE, visto que o Município concedeu aos seus colaboradores efetivos e comissionados e agentes políticos este reajuste. Que também seja aplicado aos colaboradores terceirizados o reajuste de 7,5% (sete vírgula cinco por cento) para aqueles que ganham o salário mínimo destas empresas, a título de revisão geral anual e reposição inflacionária pregressa, o qual poderá ser aplicado neste mês de fevereiro. </w:t>
      </w:r>
    </w:p>
    <w:p w:rsidR="004214F4" w:rsidRPr="009A4B77" w:rsidRDefault="00B22981" w:rsidP="009A4B77">
      <w:pPr>
        <w:pStyle w:val="Default"/>
        <w:spacing w:line="276" w:lineRule="auto"/>
        <w:jc w:val="both"/>
      </w:pPr>
      <w:r w:rsidRPr="009A4B77">
        <w:rPr>
          <w:b/>
          <w:bCs/>
        </w:rPr>
        <w:t xml:space="preserve">DO VEREADOR MARCO ANTONIO WSZOLEK: </w:t>
      </w:r>
      <w:r w:rsidRPr="009A4B77">
        <w:t xml:space="preserve">Indicação nº 01/2025 ao Executivo Municipal, indicando e solicitando a renovação do contrato de concessão administrativa de bem público – dependências internas e arredores da </w:t>
      </w:r>
      <w:proofErr w:type="gramStart"/>
      <w:r w:rsidRPr="009A4B77">
        <w:t>Mini arena</w:t>
      </w:r>
      <w:proofErr w:type="gramEnd"/>
      <w:r w:rsidRPr="009A4B77">
        <w:t xml:space="preserve"> multiuso construída no Bairro Vila Ester e Vila </w:t>
      </w:r>
      <w:proofErr w:type="spellStart"/>
      <w:r w:rsidRPr="009A4B77">
        <w:t>Fassini</w:t>
      </w:r>
      <w:proofErr w:type="spellEnd"/>
      <w:r w:rsidRPr="009A4B77">
        <w:t>, firmado com a Associação de Moradores da Vila Ester, de acordo com a Lei nº 2249/2019.</w:t>
      </w:r>
    </w:p>
    <w:p w:rsidR="00B22981" w:rsidRPr="009A4B77" w:rsidRDefault="009A4B77" w:rsidP="009A4B77">
      <w:pPr>
        <w:pStyle w:val="Default"/>
        <w:spacing w:line="276" w:lineRule="auto"/>
        <w:jc w:val="both"/>
      </w:pPr>
      <w:r w:rsidRPr="009A4B77">
        <w:rPr>
          <w:b/>
          <w:bCs/>
        </w:rPr>
        <w:t xml:space="preserve">PROJETO DE LEI Nº 003/2025 </w:t>
      </w:r>
      <w:r w:rsidRPr="009A4B77">
        <w:t>do Executivo Municipal, cuja súmula: “Dispõe sobre alterações do Anexo V da Lei nº 1191/2008, quanto ao número de vagas do cargo de Professor, e dá outras providências”.</w:t>
      </w:r>
    </w:p>
    <w:p w:rsidR="009A4B77" w:rsidRPr="009A4B77" w:rsidRDefault="009A4B77">
      <w:pPr>
        <w:pStyle w:val="Default"/>
        <w:spacing w:line="276" w:lineRule="auto"/>
        <w:jc w:val="both"/>
      </w:pPr>
    </w:p>
    <w:sectPr w:rsidR="009A4B77" w:rsidRPr="009A4B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16F"/>
    <w:rsid w:val="00024B6E"/>
    <w:rsid w:val="001856C4"/>
    <w:rsid w:val="001A0E37"/>
    <w:rsid w:val="00343EDC"/>
    <w:rsid w:val="00345349"/>
    <w:rsid w:val="003F316F"/>
    <w:rsid w:val="004214F4"/>
    <w:rsid w:val="0043436A"/>
    <w:rsid w:val="004E2FE5"/>
    <w:rsid w:val="007C165F"/>
    <w:rsid w:val="008110ED"/>
    <w:rsid w:val="009322A8"/>
    <w:rsid w:val="009A4B77"/>
    <w:rsid w:val="00B22981"/>
    <w:rsid w:val="00BA2918"/>
    <w:rsid w:val="00C3137E"/>
    <w:rsid w:val="00D13CA2"/>
    <w:rsid w:val="00F65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3F31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3F31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321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Camara Municipal</cp:lastModifiedBy>
  <cp:revision>6</cp:revision>
  <dcterms:created xsi:type="dcterms:W3CDTF">2025-02-07T19:05:00Z</dcterms:created>
  <dcterms:modified xsi:type="dcterms:W3CDTF">2025-02-24T16:45:00Z</dcterms:modified>
</cp:coreProperties>
</file>