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BBD3" w14:textId="77777777" w:rsidR="003F316F" w:rsidRPr="003F316F" w:rsidRDefault="003F316F" w:rsidP="003F316F">
      <w:pPr>
        <w:pStyle w:val="Default"/>
        <w:rPr>
          <w:sz w:val="22"/>
        </w:rPr>
      </w:pPr>
    </w:p>
    <w:p w14:paraId="0FD29281" w14:textId="48121E75" w:rsidR="004E2FE5" w:rsidRPr="003F316F" w:rsidRDefault="003F316F" w:rsidP="00B34C83">
      <w:pPr>
        <w:jc w:val="both"/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B34C83">
        <w:rPr>
          <w:b/>
          <w:bCs/>
          <w:sz w:val="24"/>
          <w:szCs w:val="28"/>
        </w:rPr>
        <w:t>1</w:t>
      </w:r>
      <w:r w:rsidR="00DC20CA">
        <w:rPr>
          <w:b/>
          <w:bCs/>
          <w:sz w:val="24"/>
          <w:szCs w:val="28"/>
        </w:rPr>
        <w:t>2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>– Em</w:t>
      </w:r>
      <w:r w:rsidR="00DC20CA">
        <w:rPr>
          <w:sz w:val="24"/>
          <w:szCs w:val="28"/>
        </w:rPr>
        <w:t xml:space="preserve"> 20</w:t>
      </w:r>
      <w:r w:rsidRPr="003F316F">
        <w:rPr>
          <w:sz w:val="24"/>
          <w:szCs w:val="28"/>
        </w:rPr>
        <w:t xml:space="preserve"> de</w:t>
      </w:r>
      <w:r w:rsidR="00B34C83">
        <w:rPr>
          <w:sz w:val="24"/>
          <w:szCs w:val="28"/>
        </w:rPr>
        <w:t xml:space="preserve"> </w:t>
      </w:r>
      <w:r w:rsidR="00A02E40">
        <w:rPr>
          <w:sz w:val="24"/>
          <w:szCs w:val="28"/>
        </w:rPr>
        <w:t>maio</w:t>
      </w:r>
      <w:r w:rsidR="00B34C83">
        <w:rPr>
          <w:sz w:val="24"/>
          <w:szCs w:val="28"/>
        </w:rPr>
        <w:t xml:space="preserve"> de</w:t>
      </w:r>
      <w:r w:rsidRPr="003F316F">
        <w:rPr>
          <w:sz w:val="24"/>
          <w:szCs w:val="28"/>
        </w:rPr>
        <w:t xml:space="preserve"> 2025.</w:t>
      </w:r>
    </w:p>
    <w:p w14:paraId="1C4B144A" w14:textId="77777777" w:rsidR="003F316F" w:rsidRPr="004214F4" w:rsidRDefault="003F316F" w:rsidP="00B34C8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75621EB" w14:textId="6F4FDD48" w:rsidR="004214F4" w:rsidRPr="00DC20CA" w:rsidRDefault="00DC20CA" w:rsidP="00A02E40">
      <w:pPr>
        <w:pStyle w:val="Default"/>
        <w:spacing w:line="276" w:lineRule="auto"/>
        <w:jc w:val="both"/>
        <w:rPr>
          <w:rFonts w:ascii="Calibri" w:hAnsi="Calibri" w:cs="Calibri"/>
        </w:rPr>
      </w:pPr>
      <w:r w:rsidRPr="00DC20CA">
        <w:rPr>
          <w:rFonts w:ascii="Calibri" w:hAnsi="Calibri" w:cs="Calibri"/>
          <w:b/>
          <w:bCs/>
        </w:rPr>
        <w:t>PROJETO DE LEI Nº 019/2025</w:t>
      </w:r>
      <w:r w:rsidRPr="00DC20CA">
        <w:rPr>
          <w:rFonts w:ascii="Calibri" w:hAnsi="Calibri" w:cs="Calibri"/>
        </w:rPr>
        <w:t xml:space="preserve"> do Executivo Municipal cuja súmula: “Dispõe sobre a limpeza de terrenos baldios, de terrenos sem construção, terrenos com construções e/ou desabitados, e os terrenos que embora habitados permanecem sujos, colocando em risco a integridade física dos munícipes e dá outras providências”.</w:t>
      </w:r>
    </w:p>
    <w:sectPr w:rsidR="004214F4" w:rsidRPr="00DC2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7646F"/>
    <w:rsid w:val="001856C4"/>
    <w:rsid w:val="001A0E37"/>
    <w:rsid w:val="002111EE"/>
    <w:rsid w:val="00343EDC"/>
    <w:rsid w:val="00345349"/>
    <w:rsid w:val="00397DD9"/>
    <w:rsid w:val="003F316F"/>
    <w:rsid w:val="004214F4"/>
    <w:rsid w:val="0043436A"/>
    <w:rsid w:val="004E2FE5"/>
    <w:rsid w:val="006105C0"/>
    <w:rsid w:val="007C165F"/>
    <w:rsid w:val="008110ED"/>
    <w:rsid w:val="0087067E"/>
    <w:rsid w:val="00A02E40"/>
    <w:rsid w:val="00B34C83"/>
    <w:rsid w:val="00BA2918"/>
    <w:rsid w:val="00C3137E"/>
    <w:rsid w:val="00D91EC4"/>
    <w:rsid w:val="00DC20CA"/>
    <w:rsid w:val="00DC6AD1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2852"/>
  <w15:docId w15:val="{A48C04A6-55D1-4904-B527-0DA785F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Micro</cp:lastModifiedBy>
  <cp:revision>3</cp:revision>
  <dcterms:created xsi:type="dcterms:W3CDTF">2025-05-22T11:20:00Z</dcterms:created>
  <dcterms:modified xsi:type="dcterms:W3CDTF">2025-05-22T11:22:00Z</dcterms:modified>
</cp:coreProperties>
</file>