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EBA" w:rsidRPr="005B6101" w:rsidRDefault="00176A0A" w:rsidP="00B50CEC">
      <w:pPr>
        <w:jc w:val="both"/>
        <w:rPr>
          <w:sz w:val="24"/>
          <w:szCs w:val="24"/>
        </w:rPr>
      </w:pPr>
      <w:r>
        <w:rPr>
          <w:sz w:val="24"/>
          <w:szCs w:val="24"/>
        </w:rPr>
        <w:t>4</w:t>
      </w:r>
      <w:r w:rsidR="002A10CA" w:rsidRPr="005B6101">
        <w:rPr>
          <w:sz w:val="24"/>
          <w:szCs w:val="24"/>
        </w:rPr>
        <w:t xml:space="preserve">ª. </w:t>
      </w:r>
      <w:proofErr w:type="gramStart"/>
      <w:r w:rsidR="002A10CA" w:rsidRPr="005B6101">
        <w:rPr>
          <w:sz w:val="24"/>
          <w:szCs w:val="24"/>
        </w:rPr>
        <w:t xml:space="preserve">SESSÃO </w:t>
      </w:r>
      <w:r w:rsidR="00472ACE" w:rsidRPr="005B6101">
        <w:rPr>
          <w:sz w:val="24"/>
          <w:szCs w:val="24"/>
        </w:rPr>
        <w:t xml:space="preserve"> </w:t>
      </w:r>
      <w:r w:rsidR="002A10CA" w:rsidRPr="005B6101">
        <w:rPr>
          <w:sz w:val="24"/>
          <w:szCs w:val="24"/>
        </w:rPr>
        <w:t>ORDINÁRIA</w:t>
      </w:r>
      <w:proofErr w:type="gramEnd"/>
      <w:r w:rsidR="002A10CA" w:rsidRPr="005B6101">
        <w:rPr>
          <w:sz w:val="24"/>
          <w:szCs w:val="24"/>
        </w:rPr>
        <w:t xml:space="preserve"> DO 1º PERÍODO LEGISLATIVO DA CÂMARA MUNICIPAL DE REBOUÇAS</w:t>
      </w:r>
      <w:r>
        <w:rPr>
          <w:sz w:val="24"/>
          <w:szCs w:val="24"/>
        </w:rPr>
        <w:t xml:space="preserve">  </w:t>
      </w:r>
      <w:r w:rsidR="002A10CA" w:rsidRPr="005B6101">
        <w:rPr>
          <w:sz w:val="24"/>
          <w:szCs w:val="24"/>
        </w:rPr>
        <w:t xml:space="preserve"> EM </w:t>
      </w:r>
      <w:r>
        <w:rPr>
          <w:sz w:val="24"/>
          <w:szCs w:val="24"/>
        </w:rPr>
        <w:t>05</w:t>
      </w:r>
      <w:r w:rsidR="0029421F" w:rsidRPr="005B6101">
        <w:rPr>
          <w:sz w:val="24"/>
          <w:szCs w:val="24"/>
        </w:rPr>
        <w:t xml:space="preserve"> </w:t>
      </w:r>
      <w:r w:rsidR="002A10CA" w:rsidRPr="005B6101">
        <w:rPr>
          <w:sz w:val="24"/>
          <w:szCs w:val="24"/>
        </w:rPr>
        <w:t xml:space="preserve">DE </w:t>
      </w:r>
      <w:r>
        <w:rPr>
          <w:sz w:val="24"/>
          <w:szCs w:val="24"/>
        </w:rPr>
        <w:t>MARÇO</w:t>
      </w:r>
      <w:r w:rsidR="0029421F" w:rsidRPr="005B6101">
        <w:rPr>
          <w:sz w:val="24"/>
          <w:szCs w:val="24"/>
        </w:rPr>
        <w:t xml:space="preserve"> </w:t>
      </w:r>
      <w:r w:rsidR="002A10CA" w:rsidRPr="005B6101">
        <w:rPr>
          <w:sz w:val="24"/>
          <w:szCs w:val="24"/>
        </w:rPr>
        <w:t xml:space="preserve"> DE 202</w:t>
      </w:r>
      <w:r w:rsidR="00A91EBA" w:rsidRPr="005B6101">
        <w:rPr>
          <w:sz w:val="24"/>
          <w:szCs w:val="24"/>
        </w:rPr>
        <w:t>4</w:t>
      </w:r>
      <w:r w:rsidR="002A10CA" w:rsidRPr="005B6101">
        <w:rPr>
          <w:sz w:val="24"/>
          <w:szCs w:val="24"/>
        </w:rPr>
        <w:t>.</w:t>
      </w:r>
    </w:p>
    <w:p w:rsidR="00852729" w:rsidRPr="005B6101" w:rsidRDefault="00852729" w:rsidP="00852729">
      <w:pPr>
        <w:pStyle w:val="Default"/>
      </w:pPr>
    </w:p>
    <w:p w:rsidR="00176A0A" w:rsidRPr="00176A0A" w:rsidRDefault="00176A0A" w:rsidP="00176A0A">
      <w:pPr>
        <w:autoSpaceDE w:val="0"/>
        <w:autoSpaceDN w:val="0"/>
        <w:adjustRightInd w:val="0"/>
        <w:spacing w:after="0" w:line="240" w:lineRule="auto"/>
        <w:rPr>
          <w:rFonts w:ascii="Arial" w:hAnsi="Arial" w:cs="Arial"/>
          <w:color w:val="000000"/>
          <w:sz w:val="24"/>
          <w:szCs w:val="24"/>
        </w:rPr>
      </w:pPr>
    </w:p>
    <w:p w:rsidR="00A91EBA" w:rsidRDefault="00176A0A" w:rsidP="00176A0A">
      <w:pPr>
        <w:pStyle w:val="PargrafodaLista"/>
        <w:spacing w:after="0"/>
        <w:ind w:left="0"/>
        <w:jc w:val="both"/>
        <w:rPr>
          <w:sz w:val="28"/>
          <w:szCs w:val="28"/>
        </w:rPr>
      </w:pPr>
      <w:r w:rsidRPr="00176A0A">
        <w:rPr>
          <w:rFonts w:ascii="Arial" w:eastAsiaTheme="minorHAnsi" w:hAnsi="Arial" w:cs="Arial"/>
          <w:color w:val="000000"/>
          <w:sz w:val="24"/>
          <w:szCs w:val="24"/>
        </w:rPr>
        <w:t xml:space="preserve"> </w:t>
      </w:r>
      <w:r w:rsidRPr="00176A0A">
        <w:rPr>
          <w:rFonts w:ascii="Arial" w:eastAsiaTheme="minorHAnsi" w:hAnsi="Arial" w:cs="Arial"/>
          <w:b/>
          <w:bCs/>
          <w:color w:val="000000"/>
          <w:sz w:val="28"/>
          <w:szCs w:val="28"/>
        </w:rPr>
        <w:t xml:space="preserve">INDICAÇÕES E REQUERIMENTOS: DA VEREADORA ELIZABETE DO ROCIO PIANI: Indicações nº 02, 03 e 04/2024 </w:t>
      </w:r>
      <w:r w:rsidRPr="00176A0A">
        <w:rPr>
          <w:rFonts w:ascii="Arial" w:eastAsiaTheme="minorHAnsi" w:hAnsi="Arial" w:cs="Arial"/>
          <w:color w:val="000000"/>
          <w:sz w:val="28"/>
          <w:szCs w:val="28"/>
        </w:rPr>
        <w:t xml:space="preserve">ao Executivo Municipal com encaminhamento à Secretaria Municipal de Agricultura, Desenvolvimento, Meio Ambiente e Serviços Rurais, indicando que seja feito </w:t>
      </w:r>
      <w:proofErr w:type="spellStart"/>
      <w:r w:rsidRPr="00176A0A">
        <w:rPr>
          <w:rFonts w:ascii="Arial" w:eastAsiaTheme="minorHAnsi" w:hAnsi="Arial" w:cs="Arial"/>
          <w:color w:val="000000"/>
          <w:sz w:val="28"/>
          <w:szCs w:val="28"/>
        </w:rPr>
        <w:t>cascalhamento</w:t>
      </w:r>
      <w:proofErr w:type="spellEnd"/>
      <w:r w:rsidRPr="00176A0A">
        <w:rPr>
          <w:rFonts w:ascii="Arial" w:eastAsiaTheme="minorHAnsi" w:hAnsi="Arial" w:cs="Arial"/>
          <w:color w:val="000000"/>
          <w:sz w:val="28"/>
          <w:szCs w:val="28"/>
        </w:rPr>
        <w:t xml:space="preserve"> no bueiro na entrada que dá acesso ao terreno de plantio do Sr. Celso </w:t>
      </w:r>
      <w:proofErr w:type="spellStart"/>
      <w:r w:rsidRPr="00176A0A">
        <w:rPr>
          <w:rFonts w:ascii="Arial" w:eastAsiaTheme="minorHAnsi" w:hAnsi="Arial" w:cs="Arial"/>
          <w:color w:val="000000"/>
          <w:sz w:val="28"/>
          <w:szCs w:val="28"/>
        </w:rPr>
        <w:t>Stanski</w:t>
      </w:r>
      <w:proofErr w:type="spellEnd"/>
      <w:r w:rsidRPr="00176A0A">
        <w:rPr>
          <w:rFonts w:ascii="Arial" w:eastAsiaTheme="minorHAnsi" w:hAnsi="Arial" w:cs="Arial"/>
          <w:color w:val="000000"/>
          <w:sz w:val="28"/>
          <w:szCs w:val="28"/>
        </w:rPr>
        <w:t>, pois, no ano passado foi feito o referido bueiro e a estrada e até agora aguarda a colocação do cascalho. O referido agricultor precisa urgentemente levar calcário no local e não consegue adentrar no terreno sem que seja feita a colocação do cascalho; ao Executivo Municipal com encaminhamento à Secretaria Municipal de Agricultura, Desenvolvimento, Meio Ambiente e</w:t>
      </w:r>
      <w:r>
        <w:rPr>
          <w:rFonts w:ascii="Arial" w:eastAsiaTheme="minorHAnsi" w:hAnsi="Arial" w:cs="Arial"/>
          <w:color w:val="000000"/>
          <w:sz w:val="28"/>
          <w:szCs w:val="28"/>
        </w:rPr>
        <w:t xml:space="preserve"> </w:t>
      </w:r>
      <w:r>
        <w:rPr>
          <w:sz w:val="28"/>
          <w:szCs w:val="28"/>
        </w:rPr>
        <w:t xml:space="preserve">Serviços Rurais, indicando que seja feito </w:t>
      </w:r>
      <w:proofErr w:type="spellStart"/>
      <w:r>
        <w:rPr>
          <w:sz w:val="28"/>
          <w:szCs w:val="28"/>
        </w:rPr>
        <w:t>cascalhamento</w:t>
      </w:r>
      <w:proofErr w:type="spellEnd"/>
      <w:r>
        <w:rPr>
          <w:sz w:val="28"/>
          <w:szCs w:val="28"/>
        </w:rPr>
        <w:t xml:space="preserve"> com urgência na entrada nova da propriedade de Denise </w:t>
      </w:r>
      <w:proofErr w:type="spellStart"/>
      <w:r>
        <w:rPr>
          <w:sz w:val="28"/>
          <w:szCs w:val="28"/>
        </w:rPr>
        <w:t>Kalinoski</w:t>
      </w:r>
      <w:proofErr w:type="spellEnd"/>
      <w:r>
        <w:rPr>
          <w:sz w:val="28"/>
          <w:szCs w:val="28"/>
        </w:rPr>
        <w:t xml:space="preserve"> ao lado da propriedade do seu pai Eduardo </w:t>
      </w:r>
      <w:proofErr w:type="spellStart"/>
      <w:r>
        <w:rPr>
          <w:sz w:val="28"/>
          <w:szCs w:val="28"/>
        </w:rPr>
        <w:t>Kalinoski</w:t>
      </w:r>
      <w:proofErr w:type="spellEnd"/>
      <w:r>
        <w:rPr>
          <w:sz w:val="28"/>
          <w:szCs w:val="28"/>
        </w:rPr>
        <w:t xml:space="preserve"> a qual está aguardando a realização do serviço desde o ano passado; ao Executivo Municipal com encaminhamento à Secretaria Municipal de Agricultura, Desenvolvimento, Meio Ambiente e Serviços Rurais</w:t>
      </w:r>
      <w:r>
        <w:rPr>
          <w:b/>
          <w:bCs/>
          <w:sz w:val="28"/>
          <w:szCs w:val="28"/>
        </w:rPr>
        <w:t xml:space="preserve">, </w:t>
      </w:r>
      <w:r>
        <w:rPr>
          <w:sz w:val="28"/>
          <w:szCs w:val="28"/>
        </w:rPr>
        <w:t xml:space="preserve">indicando que seja feito </w:t>
      </w:r>
      <w:proofErr w:type="spellStart"/>
      <w:r>
        <w:rPr>
          <w:sz w:val="28"/>
          <w:szCs w:val="28"/>
        </w:rPr>
        <w:t>patrolamento</w:t>
      </w:r>
      <w:proofErr w:type="spellEnd"/>
      <w:r>
        <w:rPr>
          <w:sz w:val="28"/>
          <w:szCs w:val="28"/>
        </w:rPr>
        <w:t xml:space="preserve"> e </w:t>
      </w:r>
      <w:proofErr w:type="spellStart"/>
      <w:r>
        <w:rPr>
          <w:sz w:val="28"/>
          <w:szCs w:val="28"/>
        </w:rPr>
        <w:t>cascalhamento</w:t>
      </w:r>
      <w:proofErr w:type="spellEnd"/>
      <w:r>
        <w:rPr>
          <w:sz w:val="28"/>
          <w:szCs w:val="28"/>
        </w:rPr>
        <w:t xml:space="preserve"> com urgência na estrada que dá acesso à propriedade do senhor Benedito Fagundes na comunidade do Bugio. Colocadas em discussão, a Vereadora proponente comentou as suas indicações e justificou os seus pedidos. Em votação, as indicações foram aprovadas por unanimidade. </w:t>
      </w:r>
      <w:r>
        <w:rPr>
          <w:b/>
          <w:bCs/>
          <w:sz w:val="28"/>
          <w:szCs w:val="28"/>
        </w:rPr>
        <w:t xml:space="preserve">DO VEREADOR JADERSON LUIZ MOLINARI: Requerimento nº 04/2024 </w:t>
      </w:r>
      <w:r>
        <w:rPr>
          <w:sz w:val="28"/>
          <w:szCs w:val="28"/>
        </w:rPr>
        <w:t xml:space="preserve">ao Executivo Municipal, solicitando informação se existe algum projeto para revitalização da Praça dos Ferroviários em especial e, também, das outras praças do município. Se sim, solicito a apresentação dos referidos projetos à Casa de Leis, pois, estou me colocando à disposição para juntos buscarmos recursos nas esferas Estadual e Federal para tal finalidade. Colocado em discussão, o Vereador proponente explicou o seu requerimento. O Vereador Ricardo Carlos </w:t>
      </w:r>
      <w:proofErr w:type="spellStart"/>
      <w:r>
        <w:rPr>
          <w:sz w:val="28"/>
          <w:szCs w:val="28"/>
        </w:rPr>
        <w:t>Hirt</w:t>
      </w:r>
      <w:proofErr w:type="spellEnd"/>
      <w:r>
        <w:rPr>
          <w:sz w:val="28"/>
          <w:szCs w:val="28"/>
        </w:rPr>
        <w:t xml:space="preserve"> Junior comentou o requerimento e sugeriu melhorias a serem feitas na Praça dos Ferroviários. Em votação, o requerimento foi aprovado por unanimidade. </w:t>
      </w:r>
      <w:r>
        <w:rPr>
          <w:b/>
          <w:bCs/>
          <w:sz w:val="28"/>
          <w:szCs w:val="28"/>
        </w:rPr>
        <w:t xml:space="preserve">DO VEREADOR LAÉRCIO ANTONIO CIPRIANO: Indicação nº </w:t>
      </w:r>
      <w:r>
        <w:rPr>
          <w:b/>
          <w:bCs/>
          <w:sz w:val="28"/>
          <w:szCs w:val="28"/>
        </w:rPr>
        <w:lastRenderedPageBreak/>
        <w:t xml:space="preserve">02/2024 </w:t>
      </w:r>
      <w:r>
        <w:rPr>
          <w:sz w:val="28"/>
          <w:szCs w:val="28"/>
        </w:rPr>
        <w:t>ao Executivo Municipal</w:t>
      </w:r>
      <w:r>
        <w:rPr>
          <w:b/>
          <w:bCs/>
          <w:sz w:val="28"/>
          <w:szCs w:val="28"/>
        </w:rPr>
        <w:t xml:space="preserve">, </w:t>
      </w:r>
      <w:r>
        <w:rPr>
          <w:sz w:val="28"/>
          <w:szCs w:val="28"/>
        </w:rPr>
        <w:t xml:space="preserve">indicando que seja realizado um estudo para perfuração de mais um poço artesiano na comunidade de Marmeleiro de Baixo, tendo em vista que, está ocorrendo com frequência falta de água para as famílias desta comunidade. Colocada em discussão, o </w:t>
      </w:r>
      <w:proofErr w:type="spellStart"/>
      <w:r>
        <w:rPr>
          <w:sz w:val="28"/>
          <w:szCs w:val="28"/>
        </w:rPr>
        <w:t>Vererador</w:t>
      </w:r>
      <w:proofErr w:type="spellEnd"/>
      <w:r>
        <w:rPr>
          <w:sz w:val="28"/>
          <w:szCs w:val="28"/>
        </w:rPr>
        <w:t xml:space="preserve"> Laércio </w:t>
      </w:r>
      <w:proofErr w:type="spellStart"/>
      <w:r>
        <w:rPr>
          <w:sz w:val="28"/>
          <w:szCs w:val="28"/>
        </w:rPr>
        <w:t>Antonio</w:t>
      </w:r>
      <w:proofErr w:type="spellEnd"/>
      <w:r>
        <w:rPr>
          <w:sz w:val="28"/>
          <w:szCs w:val="28"/>
        </w:rPr>
        <w:t xml:space="preserve"> Cipriano comentou a sua indicação. O Vereador Claudemir dos Santos </w:t>
      </w:r>
      <w:proofErr w:type="spellStart"/>
      <w:r>
        <w:rPr>
          <w:sz w:val="28"/>
          <w:szCs w:val="28"/>
        </w:rPr>
        <w:t>Herthel</w:t>
      </w:r>
      <w:proofErr w:type="spellEnd"/>
      <w:r>
        <w:rPr>
          <w:sz w:val="28"/>
          <w:szCs w:val="28"/>
        </w:rPr>
        <w:t xml:space="preserve"> também comentou a mesma e falou sobre a falta de água para consumo da população do Marmeleiro e solicitou o envio de ofício para a Secretaria de Saúde para que seja realizada análise da qualidade da água consumida pela população local.</w:t>
      </w:r>
      <w:r>
        <w:rPr>
          <w:sz w:val="28"/>
          <w:szCs w:val="28"/>
        </w:rPr>
        <w:t xml:space="preserve"> </w:t>
      </w:r>
      <w:r>
        <w:rPr>
          <w:sz w:val="28"/>
          <w:szCs w:val="28"/>
        </w:rPr>
        <w:t xml:space="preserve">Em votação, </w:t>
      </w:r>
      <w:r>
        <w:rPr>
          <w:sz w:val="28"/>
          <w:szCs w:val="28"/>
        </w:rPr>
        <w:t xml:space="preserve">a </w:t>
      </w:r>
      <w:proofErr w:type="gramStart"/>
      <w:r>
        <w:rPr>
          <w:sz w:val="28"/>
          <w:szCs w:val="28"/>
        </w:rPr>
        <w:t xml:space="preserve">indicação </w:t>
      </w:r>
      <w:r>
        <w:rPr>
          <w:sz w:val="28"/>
          <w:szCs w:val="28"/>
        </w:rPr>
        <w:t xml:space="preserve"> foi</w:t>
      </w:r>
      <w:proofErr w:type="gramEnd"/>
      <w:r>
        <w:rPr>
          <w:sz w:val="28"/>
          <w:szCs w:val="28"/>
        </w:rPr>
        <w:t xml:space="preserve"> aprovad</w:t>
      </w:r>
      <w:r>
        <w:rPr>
          <w:sz w:val="28"/>
          <w:szCs w:val="28"/>
        </w:rPr>
        <w:t>a</w:t>
      </w:r>
      <w:r>
        <w:rPr>
          <w:sz w:val="28"/>
          <w:szCs w:val="28"/>
        </w:rPr>
        <w:t xml:space="preserve"> por unanimidade.</w:t>
      </w:r>
    </w:p>
    <w:p w:rsidR="0029602F" w:rsidRDefault="0029602F" w:rsidP="00176A0A">
      <w:pPr>
        <w:pStyle w:val="PargrafodaLista"/>
        <w:spacing w:after="0"/>
        <w:ind w:left="0"/>
        <w:jc w:val="both"/>
        <w:rPr>
          <w:sz w:val="28"/>
          <w:szCs w:val="28"/>
        </w:rPr>
      </w:pPr>
    </w:p>
    <w:p w:rsidR="00642BB9" w:rsidRDefault="0029602F" w:rsidP="00176A0A">
      <w:pPr>
        <w:pStyle w:val="PargrafodaLista"/>
        <w:spacing w:after="0"/>
        <w:ind w:left="0"/>
        <w:jc w:val="both"/>
        <w:rPr>
          <w:b/>
          <w:bCs/>
          <w:sz w:val="28"/>
          <w:szCs w:val="28"/>
        </w:rPr>
      </w:pPr>
      <w:r>
        <w:rPr>
          <w:b/>
          <w:bCs/>
          <w:sz w:val="28"/>
          <w:szCs w:val="28"/>
        </w:rPr>
        <w:t xml:space="preserve">ORDEM DO DIA: PROJETO DE LEI Nº 008/2024 </w:t>
      </w:r>
      <w:r>
        <w:rPr>
          <w:sz w:val="28"/>
          <w:szCs w:val="28"/>
        </w:rPr>
        <w:t xml:space="preserve">do Executivo Municipal, cuja súmula: “Autoriza a concessão de reajuste salarial aos servidores municipais – profissionais do magistério integrantes da Lei nº 1191/2008 e dá outras providências”. Colocado em discussão e deliberação em 2.ª votação, o projeto foi aprovado em definitivo e será encaminhado ao Executivo Municipal para </w:t>
      </w:r>
      <w:r>
        <w:rPr>
          <w:b/>
          <w:bCs/>
          <w:sz w:val="28"/>
          <w:szCs w:val="28"/>
        </w:rPr>
        <w:t xml:space="preserve">SANÇÃO. </w:t>
      </w:r>
    </w:p>
    <w:p w:rsidR="00642BB9" w:rsidRDefault="0029602F" w:rsidP="00176A0A">
      <w:pPr>
        <w:pStyle w:val="PargrafodaLista"/>
        <w:spacing w:after="0"/>
        <w:ind w:left="0"/>
        <w:jc w:val="both"/>
        <w:rPr>
          <w:b/>
          <w:bCs/>
          <w:sz w:val="28"/>
          <w:szCs w:val="28"/>
        </w:rPr>
      </w:pPr>
      <w:r>
        <w:rPr>
          <w:b/>
          <w:bCs/>
          <w:sz w:val="28"/>
          <w:szCs w:val="28"/>
        </w:rPr>
        <w:t xml:space="preserve">PROJETO DE LEI Nº 009/2024 </w:t>
      </w:r>
      <w:r>
        <w:rPr>
          <w:sz w:val="28"/>
          <w:szCs w:val="28"/>
        </w:rPr>
        <w:t xml:space="preserve">do Executivo Municipal, cuja súmula: “Altera a Lei nº 1991/2016 acerca da remuneração dos Conselheiros Tutelares, e dá outras providências”. Colocado em discussão e deliberação em 2.ª votação, o projeto foi aprovado em definitivo e será encaminhado ao Executivo Municipal para </w:t>
      </w:r>
      <w:r>
        <w:rPr>
          <w:b/>
          <w:bCs/>
          <w:sz w:val="28"/>
          <w:szCs w:val="28"/>
        </w:rPr>
        <w:t xml:space="preserve">SANÇÃO. </w:t>
      </w:r>
    </w:p>
    <w:p w:rsidR="00642BB9" w:rsidRDefault="0029602F" w:rsidP="00176A0A">
      <w:pPr>
        <w:pStyle w:val="PargrafodaLista"/>
        <w:spacing w:after="0"/>
        <w:ind w:left="0"/>
        <w:jc w:val="both"/>
        <w:rPr>
          <w:b/>
          <w:bCs/>
          <w:sz w:val="28"/>
          <w:szCs w:val="28"/>
        </w:rPr>
      </w:pPr>
      <w:r>
        <w:rPr>
          <w:b/>
          <w:bCs/>
          <w:sz w:val="28"/>
          <w:szCs w:val="28"/>
        </w:rPr>
        <w:t xml:space="preserve">PROJETO DE LEI Nº 010/2024 </w:t>
      </w:r>
      <w:r>
        <w:rPr>
          <w:sz w:val="28"/>
          <w:szCs w:val="28"/>
        </w:rPr>
        <w:t xml:space="preserve">do Executivo Municipal, cuja súmula: “Altera a Lei n. 2533/2023”. Colocados em discussão e deliberação em única votação os Pareceres das Comissões foram aprovados e o projeto foi colocado em 1.ª discussão e deliberação para votação sendo aprovado em </w:t>
      </w:r>
      <w:r>
        <w:rPr>
          <w:b/>
          <w:bCs/>
          <w:sz w:val="28"/>
          <w:szCs w:val="28"/>
        </w:rPr>
        <w:t xml:space="preserve">1.ª votação. </w:t>
      </w:r>
    </w:p>
    <w:p w:rsidR="0029602F" w:rsidRPr="005B6101" w:rsidRDefault="0029602F" w:rsidP="00176A0A">
      <w:pPr>
        <w:pStyle w:val="PargrafodaLista"/>
        <w:spacing w:after="0"/>
        <w:ind w:left="0"/>
        <w:jc w:val="both"/>
        <w:rPr>
          <w:sz w:val="24"/>
          <w:szCs w:val="24"/>
        </w:rPr>
      </w:pPr>
      <w:bookmarkStart w:id="0" w:name="_GoBack"/>
      <w:bookmarkEnd w:id="0"/>
      <w:r>
        <w:rPr>
          <w:b/>
          <w:bCs/>
          <w:sz w:val="28"/>
          <w:szCs w:val="28"/>
        </w:rPr>
        <w:t xml:space="preserve">PROJETO DE LEI Nº 011/2024 </w:t>
      </w:r>
      <w:r>
        <w:rPr>
          <w:sz w:val="28"/>
          <w:szCs w:val="28"/>
        </w:rPr>
        <w:t xml:space="preserve">do Executivo Municipal, cuja súmula: “Dispõe sobre o programa de parceria com moradores para construção e revitalização de passeios urbanos e dá outras providências”. Colocados em discussão e deliberação em única votação os Pareceres das Comissões foram aprovados e o projeto foi colocado em 1.ª discussão e deliberação para votação sendo aprovado em </w:t>
      </w:r>
      <w:r>
        <w:rPr>
          <w:b/>
          <w:bCs/>
          <w:sz w:val="28"/>
          <w:szCs w:val="28"/>
        </w:rPr>
        <w:t xml:space="preserve">1.ª votação. </w:t>
      </w:r>
    </w:p>
    <w:sectPr w:rsidR="0029602F" w:rsidRPr="005B61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CA"/>
    <w:rsid w:val="000D76BB"/>
    <w:rsid w:val="00176A0A"/>
    <w:rsid w:val="0029421F"/>
    <w:rsid w:val="0029602F"/>
    <w:rsid w:val="002A10CA"/>
    <w:rsid w:val="003B78A7"/>
    <w:rsid w:val="00472ACE"/>
    <w:rsid w:val="00477D25"/>
    <w:rsid w:val="004C4803"/>
    <w:rsid w:val="00583E5B"/>
    <w:rsid w:val="005B6101"/>
    <w:rsid w:val="00642BB9"/>
    <w:rsid w:val="008440E2"/>
    <w:rsid w:val="00852729"/>
    <w:rsid w:val="00A91EBA"/>
    <w:rsid w:val="00AE2074"/>
    <w:rsid w:val="00B21ED4"/>
    <w:rsid w:val="00B50CEC"/>
    <w:rsid w:val="00C101D4"/>
    <w:rsid w:val="00CC0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4BA7"/>
  <w15:docId w15:val="{8197EE5A-6D3D-4232-81B5-20113A4C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1EBA"/>
    <w:pPr>
      <w:ind w:left="720"/>
      <w:contextualSpacing/>
    </w:pPr>
    <w:rPr>
      <w:rFonts w:ascii="Calibri" w:eastAsia="Calibri" w:hAnsi="Calibri" w:cs="Times New Roman"/>
    </w:rPr>
  </w:style>
  <w:style w:type="paragraph" w:styleId="Ttulo">
    <w:name w:val="Title"/>
    <w:basedOn w:val="Normal"/>
    <w:link w:val="TtuloChar"/>
    <w:qFormat/>
    <w:rsid w:val="00C101D4"/>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C101D4"/>
    <w:rPr>
      <w:rFonts w:ascii="Times New Roman" w:eastAsia="Times New Roman" w:hAnsi="Times New Roman" w:cs="Times New Roman"/>
      <w:b/>
      <w:sz w:val="32"/>
      <w:szCs w:val="20"/>
      <w:lang w:eastAsia="pt-BR"/>
    </w:rPr>
  </w:style>
  <w:style w:type="paragraph" w:customStyle="1" w:styleId="Default">
    <w:name w:val="Default"/>
    <w:rsid w:val="008527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Municipal</dc:creator>
  <cp:lastModifiedBy>Camara Municipal</cp:lastModifiedBy>
  <cp:revision>5</cp:revision>
  <dcterms:created xsi:type="dcterms:W3CDTF">2024-03-06T19:07:00Z</dcterms:created>
  <dcterms:modified xsi:type="dcterms:W3CDTF">2024-03-06T19:11:00Z</dcterms:modified>
</cp:coreProperties>
</file>