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02F" w:rsidRDefault="00D009E7" w:rsidP="0056765E">
      <w:pPr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bookmarkStart w:id="0" w:name="_GoBack"/>
      <w:bookmarkEnd w:id="0"/>
      <w:r w:rsidR="002A10CA" w:rsidRPr="005B6101">
        <w:rPr>
          <w:sz w:val="24"/>
          <w:szCs w:val="24"/>
        </w:rPr>
        <w:t xml:space="preserve">ª. </w:t>
      </w:r>
      <w:proofErr w:type="gramStart"/>
      <w:r w:rsidR="002A10CA" w:rsidRPr="005B6101">
        <w:rPr>
          <w:sz w:val="24"/>
          <w:szCs w:val="24"/>
        </w:rPr>
        <w:t xml:space="preserve">SESSÃO </w:t>
      </w:r>
      <w:r w:rsidR="00472ACE" w:rsidRPr="005B6101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>ORDINÁRIA</w:t>
      </w:r>
      <w:proofErr w:type="gramEnd"/>
      <w:r w:rsidR="002A10CA" w:rsidRPr="005B6101">
        <w:rPr>
          <w:sz w:val="24"/>
          <w:szCs w:val="24"/>
        </w:rPr>
        <w:t xml:space="preserve"> DO 1º PERÍODO LEGISLATIVO DA CÂMARA MUNICIPAL DE REBOUÇAS</w:t>
      </w:r>
      <w:r w:rsidR="00176A0A">
        <w:rPr>
          <w:sz w:val="24"/>
          <w:szCs w:val="24"/>
        </w:rPr>
        <w:t xml:space="preserve">  </w:t>
      </w:r>
      <w:r w:rsidR="002A10CA" w:rsidRPr="005B6101">
        <w:rPr>
          <w:sz w:val="24"/>
          <w:szCs w:val="24"/>
        </w:rPr>
        <w:t xml:space="preserve"> EM </w:t>
      </w:r>
      <w:r w:rsidR="00B77B3D">
        <w:rPr>
          <w:sz w:val="24"/>
          <w:szCs w:val="24"/>
        </w:rPr>
        <w:t>21</w:t>
      </w:r>
      <w:r w:rsidR="00A946EA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 xml:space="preserve">DE </w:t>
      </w:r>
      <w:r w:rsidR="00C0761C">
        <w:rPr>
          <w:sz w:val="24"/>
          <w:szCs w:val="24"/>
        </w:rPr>
        <w:t>MAIO</w:t>
      </w:r>
      <w:r w:rsidR="0029421F" w:rsidRPr="005B6101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 xml:space="preserve"> DE 202</w:t>
      </w:r>
      <w:r w:rsidR="00A91EBA" w:rsidRPr="005B6101">
        <w:rPr>
          <w:sz w:val="24"/>
          <w:szCs w:val="24"/>
        </w:rPr>
        <w:t>4</w:t>
      </w:r>
      <w:r w:rsidR="002A10CA" w:rsidRPr="005B6101">
        <w:rPr>
          <w:sz w:val="24"/>
          <w:szCs w:val="24"/>
        </w:rPr>
        <w:t>.</w:t>
      </w:r>
    </w:p>
    <w:p w:rsidR="003E0439" w:rsidRPr="003E0439" w:rsidRDefault="003E0439" w:rsidP="003E0439">
      <w:pPr>
        <w:pStyle w:val="Default"/>
      </w:pPr>
    </w:p>
    <w:p w:rsidR="00B77B3D" w:rsidRPr="00B77B3D" w:rsidRDefault="00B77B3D" w:rsidP="00B77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2027F" w:rsidRPr="0056765E" w:rsidRDefault="00B77B3D" w:rsidP="00B77B3D">
      <w:pPr>
        <w:jc w:val="both"/>
        <w:rPr>
          <w:sz w:val="24"/>
          <w:szCs w:val="24"/>
        </w:rPr>
      </w:pPr>
      <w:r w:rsidRPr="00B77B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77B3D">
        <w:rPr>
          <w:rFonts w:ascii="Arial" w:hAnsi="Arial" w:cs="Arial"/>
          <w:b/>
          <w:bCs/>
          <w:color w:val="000000"/>
          <w:sz w:val="28"/>
          <w:szCs w:val="28"/>
        </w:rPr>
        <w:t>INDICAÇÕES E REQUERIMENTOS: DO VEREADOR JOSÉ JUNIOR MASSOQUETTO</w:t>
      </w:r>
      <w:r w:rsidRPr="00B77B3D">
        <w:rPr>
          <w:rFonts w:ascii="Arial" w:hAnsi="Arial" w:cs="Arial"/>
          <w:color w:val="000000"/>
          <w:sz w:val="28"/>
          <w:szCs w:val="28"/>
        </w:rPr>
        <w:t>: Indicações nº 17 e 18/2024 ao Executivo Municipal com encaminhamento à Secretaria Municipal de Agricultura,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Desenvolvimento, Meio Ambiente e Serviços Rurais, indicando e solicitando que seja realizado </w:t>
      </w:r>
      <w:proofErr w:type="spellStart"/>
      <w:r>
        <w:rPr>
          <w:sz w:val="28"/>
          <w:szCs w:val="28"/>
        </w:rPr>
        <w:t>cascalhamento</w:t>
      </w:r>
      <w:proofErr w:type="spellEnd"/>
      <w:r>
        <w:rPr>
          <w:sz w:val="28"/>
          <w:szCs w:val="28"/>
        </w:rPr>
        <w:t xml:space="preserve"> na entrada da propriedade de Sidney Albuquerque, na comunidade do Marmeleiro dos Rosas, próximo a antiga creche; ao Executivo Municipal com encaminhamento à Secretaria Municipal de Agricultura, Desenvolvimento, Meio Ambiente e Serviços Rurais, indicando e solicitando que seja realizado </w:t>
      </w:r>
      <w:proofErr w:type="spellStart"/>
      <w:r>
        <w:rPr>
          <w:sz w:val="28"/>
          <w:szCs w:val="28"/>
        </w:rPr>
        <w:t>cascalhamento</w:t>
      </w:r>
      <w:proofErr w:type="spellEnd"/>
      <w:r>
        <w:rPr>
          <w:sz w:val="28"/>
          <w:szCs w:val="28"/>
        </w:rPr>
        <w:t xml:space="preserve"> na estrada do Bugio sentido a propriedade do João Matias. Colocadas em discussão e votação, as indicações foram aprovadas por unanimidade. </w:t>
      </w:r>
      <w:r>
        <w:rPr>
          <w:b/>
          <w:bCs/>
          <w:sz w:val="28"/>
          <w:szCs w:val="28"/>
        </w:rPr>
        <w:t xml:space="preserve">DE VEREADOR RICARDO CARLOS HIRT JUNIOR: </w:t>
      </w:r>
      <w:r>
        <w:rPr>
          <w:sz w:val="28"/>
          <w:szCs w:val="28"/>
        </w:rPr>
        <w:t xml:space="preserve">Indicação nº 04/2024 ao Executivo Municipal com encaminhamento à Secretaria Municipal de Obras e Serviços Urbanos, indicando a construção de uma passagem elevada em frente à Capela Mortuária </w:t>
      </w:r>
      <w:proofErr w:type="spellStart"/>
      <w:r>
        <w:rPr>
          <w:sz w:val="28"/>
          <w:szCs w:val="28"/>
        </w:rPr>
        <w:t>Buss</w:t>
      </w:r>
      <w:proofErr w:type="spellEnd"/>
      <w:r>
        <w:rPr>
          <w:sz w:val="28"/>
          <w:szCs w:val="28"/>
        </w:rPr>
        <w:t xml:space="preserve">, na Travessa Demétrio </w:t>
      </w:r>
      <w:proofErr w:type="spellStart"/>
      <w:r>
        <w:rPr>
          <w:sz w:val="28"/>
          <w:szCs w:val="28"/>
        </w:rPr>
        <w:t>Krupininski</w:t>
      </w:r>
      <w:proofErr w:type="spellEnd"/>
      <w:r>
        <w:rPr>
          <w:sz w:val="28"/>
          <w:szCs w:val="28"/>
        </w:rPr>
        <w:t xml:space="preserve">, afim de garantir a segurança de pedestres em geral e aos visitantes da capela mortuária, garantindo a segurança, o respeito e o conforto das pessoas durante momentos difíceis. Colocada em discussão e votação, a indicação foi aprovada por unanimidade. </w:t>
      </w:r>
      <w:r>
        <w:rPr>
          <w:b/>
          <w:bCs/>
          <w:sz w:val="28"/>
          <w:szCs w:val="28"/>
        </w:rPr>
        <w:t xml:space="preserve">DO VEREADOR JADERSON LUIZ MOLINARI: </w:t>
      </w:r>
      <w:r>
        <w:rPr>
          <w:sz w:val="28"/>
          <w:szCs w:val="28"/>
        </w:rPr>
        <w:t xml:space="preserve">Requerimento nº 05/2024 solicitando o envio de ofício ao escritório regional da Sanepar, solicitando informação se há projetos sobre instalação e ampliação da rede de esgoto nas áreas que ainda não são atendidas no município de Rebouças-PR. Colocado em discussão, o Vereador proponente comentou o requerimento. Em votação, o requerimento foi aprovado por unanimidade. </w:t>
      </w:r>
      <w:r>
        <w:rPr>
          <w:b/>
          <w:bCs/>
          <w:sz w:val="28"/>
          <w:szCs w:val="28"/>
        </w:rPr>
        <w:t xml:space="preserve">ORDEM DO DIA: ANTEPROJETO DE LEI Nº 01/2024 </w:t>
      </w:r>
      <w:r>
        <w:rPr>
          <w:sz w:val="28"/>
          <w:szCs w:val="28"/>
        </w:rPr>
        <w:t xml:space="preserve">do Vereador Getúlio Gomes Filho, cuja súmula: “Dispõe sobre o controle de anemia infecciosa equina no município de Rebouças”. Colocado em discussão e deliberação em 2.ª votação, o projeto foi aprovado em definitivo e será encaminhado ao Executivo Municipal para </w:t>
      </w:r>
      <w:r>
        <w:rPr>
          <w:b/>
          <w:bCs/>
          <w:sz w:val="28"/>
          <w:szCs w:val="28"/>
        </w:rPr>
        <w:t xml:space="preserve">APRECIAÇÃO. EM DESTAQUE: BALANCETE CONTÁBIL E FINANCEIRO </w:t>
      </w:r>
      <w:r>
        <w:rPr>
          <w:sz w:val="28"/>
          <w:szCs w:val="28"/>
        </w:rPr>
        <w:t>- “Referente ao mês de ABRIL/2024”. Colocado em discussão e deliberação em única votação o parecer da Comissão de Finanças e Orçamento foi aprovado e o balancete será encaminhado ao setor de Contabilidade da Casa.</w:t>
      </w:r>
    </w:p>
    <w:sectPr w:rsidR="0062027F" w:rsidRPr="0056765E" w:rsidSect="00536CCC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00713"/>
    <w:rsid w:val="000D76BB"/>
    <w:rsid w:val="00176A0A"/>
    <w:rsid w:val="001B46AA"/>
    <w:rsid w:val="001B4CC8"/>
    <w:rsid w:val="002546F3"/>
    <w:rsid w:val="0029421F"/>
    <w:rsid w:val="0029602F"/>
    <w:rsid w:val="002A10CA"/>
    <w:rsid w:val="002D7440"/>
    <w:rsid w:val="003B78A7"/>
    <w:rsid w:val="003E0439"/>
    <w:rsid w:val="00472ACE"/>
    <w:rsid w:val="00477D25"/>
    <w:rsid w:val="004C4803"/>
    <w:rsid w:val="00536CCC"/>
    <w:rsid w:val="00541718"/>
    <w:rsid w:val="0056765E"/>
    <w:rsid w:val="00583E5B"/>
    <w:rsid w:val="005B6101"/>
    <w:rsid w:val="0062027F"/>
    <w:rsid w:val="00642BB9"/>
    <w:rsid w:val="00737275"/>
    <w:rsid w:val="00781C69"/>
    <w:rsid w:val="008440E2"/>
    <w:rsid w:val="00852729"/>
    <w:rsid w:val="008F75AF"/>
    <w:rsid w:val="009B7CCB"/>
    <w:rsid w:val="00A74000"/>
    <w:rsid w:val="00A91EBA"/>
    <w:rsid w:val="00A946EA"/>
    <w:rsid w:val="00AE2074"/>
    <w:rsid w:val="00B20F78"/>
    <w:rsid w:val="00B21ED4"/>
    <w:rsid w:val="00B50CEC"/>
    <w:rsid w:val="00B77B3D"/>
    <w:rsid w:val="00C0761C"/>
    <w:rsid w:val="00C101D4"/>
    <w:rsid w:val="00CB456A"/>
    <w:rsid w:val="00CC0874"/>
    <w:rsid w:val="00D009E7"/>
    <w:rsid w:val="00DE4367"/>
    <w:rsid w:val="00E4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77F3"/>
  <w15:docId w15:val="{8197EE5A-6D3D-4232-81B5-20113A4C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527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Camara Municipal</cp:lastModifiedBy>
  <cp:revision>4</cp:revision>
  <dcterms:created xsi:type="dcterms:W3CDTF">2024-05-23T18:49:00Z</dcterms:created>
  <dcterms:modified xsi:type="dcterms:W3CDTF">2024-06-05T17:43:00Z</dcterms:modified>
</cp:coreProperties>
</file>