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02F" w:rsidRDefault="008F75AF" w:rsidP="0056765E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E0439">
        <w:rPr>
          <w:sz w:val="24"/>
          <w:szCs w:val="24"/>
        </w:rPr>
        <w:t>1</w:t>
      </w:r>
      <w:r w:rsidR="002A10CA" w:rsidRPr="005B6101">
        <w:rPr>
          <w:sz w:val="24"/>
          <w:szCs w:val="24"/>
        </w:rPr>
        <w:t xml:space="preserve">ª. </w:t>
      </w:r>
      <w:proofErr w:type="gramStart"/>
      <w:r w:rsidR="002A10CA" w:rsidRPr="005B6101">
        <w:rPr>
          <w:sz w:val="24"/>
          <w:szCs w:val="24"/>
        </w:rPr>
        <w:t xml:space="preserve">SESSÃO </w:t>
      </w:r>
      <w:r w:rsidR="00472ACE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>ORDINÁRIA</w:t>
      </w:r>
      <w:proofErr w:type="gramEnd"/>
      <w:r w:rsidR="002A10CA" w:rsidRPr="005B6101">
        <w:rPr>
          <w:sz w:val="24"/>
          <w:szCs w:val="24"/>
        </w:rPr>
        <w:t xml:space="preserve"> DO 1º PERÍODO LEGISLATIVO DA CÂMARA MUNICIPAL DE REBOUÇAS</w:t>
      </w:r>
      <w:r w:rsidR="00176A0A">
        <w:rPr>
          <w:sz w:val="24"/>
          <w:szCs w:val="24"/>
        </w:rPr>
        <w:t xml:space="preserve">  </w:t>
      </w:r>
      <w:r w:rsidR="002A10CA" w:rsidRPr="005B6101">
        <w:rPr>
          <w:sz w:val="24"/>
          <w:szCs w:val="24"/>
        </w:rPr>
        <w:t xml:space="preserve"> EM </w:t>
      </w:r>
      <w:r w:rsidR="003E0439">
        <w:rPr>
          <w:sz w:val="24"/>
          <w:szCs w:val="24"/>
        </w:rPr>
        <w:t>23</w:t>
      </w:r>
      <w:r w:rsidR="00A946EA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DE </w:t>
      </w:r>
      <w:r w:rsidR="00E4406E">
        <w:rPr>
          <w:sz w:val="24"/>
          <w:szCs w:val="24"/>
        </w:rPr>
        <w:t>ABRIL</w:t>
      </w:r>
      <w:r w:rsidR="0029421F" w:rsidRPr="005B6101">
        <w:rPr>
          <w:sz w:val="24"/>
          <w:szCs w:val="24"/>
        </w:rPr>
        <w:t xml:space="preserve"> </w:t>
      </w:r>
      <w:r w:rsidR="002A10CA" w:rsidRPr="005B6101">
        <w:rPr>
          <w:sz w:val="24"/>
          <w:szCs w:val="24"/>
        </w:rPr>
        <w:t xml:space="preserve"> DE 202</w:t>
      </w:r>
      <w:r w:rsidR="00A91EBA" w:rsidRPr="005B6101">
        <w:rPr>
          <w:sz w:val="24"/>
          <w:szCs w:val="24"/>
        </w:rPr>
        <w:t>4</w:t>
      </w:r>
      <w:r w:rsidR="002A10CA" w:rsidRPr="005B6101">
        <w:rPr>
          <w:sz w:val="24"/>
          <w:szCs w:val="24"/>
        </w:rPr>
        <w:t>.</w:t>
      </w:r>
    </w:p>
    <w:p w:rsidR="003E0439" w:rsidRPr="003E0439" w:rsidRDefault="003E0439" w:rsidP="003E0439">
      <w:pPr>
        <w:pStyle w:val="Default"/>
      </w:pPr>
    </w:p>
    <w:p w:rsidR="003E0439" w:rsidRDefault="003E0439" w:rsidP="003E0439">
      <w:pPr>
        <w:jc w:val="both"/>
        <w:rPr>
          <w:sz w:val="28"/>
          <w:szCs w:val="28"/>
        </w:rPr>
      </w:pPr>
      <w:r w:rsidRPr="003E0439">
        <w:rPr>
          <w:rFonts w:ascii="Arial" w:hAnsi="Arial" w:cs="Arial"/>
          <w:b/>
          <w:bCs/>
          <w:color w:val="000000"/>
          <w:sz w:val="28"/>
          <w:szCs w:val="28"/>
        </w:rPr>
        <w:t>INDICAÇÕES E REQUERIMENTOS: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3E0439">
        <w:rPr>
          <w:rFonts w:ascii="Arial" w:hAnsi="Arial" w:cs="Arial"/>
          <w:b/>
          <w:bCs/>
          <w:color w:val="000000"/>
          <w:sz w:val="28"/>
          <w:szCs w:val="28"/>
        </w:rPr>
        <w:t xml:space="preserve">DA VEREADORA ELIZABETE DO ROCIO PIANI: </w:t>
      </w:r>
      <w:r w:rsidRPr="003E0439">
        <w:rPr>
          <w:rFonts w:ascii="Arial" w:hAnsi="Arial" w:cs="Arial"/>
          <w:color w:val="000000"/>
          <w:sz w:val="28"/>
          <w:szCs w:val="28"/>
        </w:rPr>
        <w:t xml:space="preserve">Indicação nº 7/2024 ao Executivo Municipal Indicando a colocação de braço com lâmpada de iluminação pública nos postes localizados na Rua José de Souza França, desde a curva próxima à chácara do Sr. Hilário </w:t>
      </w:r>
      <w:proofErr w:type="spellStart"/>
      <w:r w:rsidRPr="003E0439">
        <w:rPr>
          <w:rFonts w:ascii="Arial" w:hAnsi="Arial" w:cs="Arial"/>
          <w:color w:val="000000"/>
          <w:sz w:val="28"/>
          <w:szCs w:val="28"/>
        </w:rPr>
        <w:t>Juaski</w:t>
      </w:r>
      <w:proofErr w:type="spellEnd"/>
      <w:r w:rsidRPr="003E0439">
        <w:rPr>
          <w:rFonts w:ascii="Arial" w:hAnsi="Arial" w:cs="Arial"/>
          <w:color w:val="000000"/>
          <w:sz w:val="28"/>
          <w:szCs w:val="28"/>
        </w:rPr>
        <w:t xml:space="preserve">, passando pela entrada do Loteamento Terra Nova, até a Capela do Divino no </w:t>
      </w:r>
      <w:proofErr w:type="spellStart"/>
      <w:r w:rsidRPr="003E0439">
        <w:rPr>
          <w:rFonts w:ascii="Arial" w:hAnsi="Arial" w:cs="Arial"/>
          <w:color w:val="000000"/>
          <w:sz w:val="28"/>
          <w:szCs w:val="28"/>
        </w:rPr>
        <w:t>Barreiro.O</w:t>
      </w:r>
      <w:proofErr w:type="spellEnd"/>
      <w:r w:rsidRPr="003E0439">
        <w:rPr>
          <w:rFonts w:ascii="Arial" w:hAnsi="Arial" w:cs="Arial"/>
          <w:color w:val="000000"/>
          <w:sz w:val="28"/>
          <w:szCs w:val="28"/>
        </w:rPr>
        <w:t xml:space="preserve"> pedido se faz necessário para aumento da segurança aos moradores que utilizam a via e aos que frequentam a Capela do Divino quando há celebração à noite. Colocada em discussão e votação, a indicação foi aprovada por unanimidade. </w:t>
      </w:r>
      <w:r w:rsidRPr="003E0439">
        <w:rPr>
          <w:rFonts w:ascii="Arial" w:hAnsi="Arial" w:cs="Arial"/>
          <w:b/>
          <w:bCs/>
          <w:color w:val="000000"/>
          <w:sz w:val="28"/>
          <w:szCs w:val="28"/>
        </w:rPr>
        <w:t xml:space="preserve">DO VEREADOR JOSÉ JUNIOR MASSOQUETTO: </w:t>
      </w:r>
      <w:r w:rsidRPr="003E0439">
        <w:rPr>
          <w:rFonts w:ascii="Arial" w:hAnsi="Arial" w:cs="Arial"/>
          <w:color w:val="000000"/>
          <w:sz w:val="28"/>
          <w:szCs w:val="28"/>
        </w:rPr>
        <w:t>Indicações nº 13 e 14/2024 ao Executivo Municipal com encaminhamento à Secretaria Municipal de Agricultura, Desenvolvimento,</w:t>
      </w:r>
      <w:r>
        <w:rPr>
          <w:rFonts w:ascii="Arial" w:hAnsi="Arial" w:cs="Arial"/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Meio Ambiente e Serviços Rurais, indicando a construção de um bueiro na entrada da chácara do Sr. José </w:t>
      </w:r>
      <w:proofErr w:type="spellStart"/>
      <w:r>
        <w:rPr>
          <w:sz w:val="28"/>
          <w:szCs w:val="28"/>
        </w:rPr>
        <w:t>Debir</w:t>
      </w:r>
      <w:proofErr w:type="spellEnd"/>
      <w:r>
        <w:rPr>
          <w:sz w:val="28"/>
          <w:szCs w:val="28"/>
        </w:rPr>
        <w:t xml:space="preserve">, próximo a Igreja do Divino no Barreiro; ao Executivo Municipal com encaminhamento à Secretaria Municipal de Obras e Serviços Urbanos, Indicando a colocação de tachões na Rua Maria </w:t>
      </w:r>
      <w:proofErr w:type="spellStart"/>
      <w:r>
        <w:rPr>
          <w:sz w:val="28"/>
          <w:szCs w:val="28"/>
        </w:rPr>
        <w:t>Izaura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Stadler</w:t>
      </w:r>
      <w:proofErr w:type="spellEnd"/>
      <w:r>
        <w:rPr>
          <w:sz w:val="28"/>
          <w:szCs w:val="28"/>
        </w:rPr>
        <w:t xml:space="preserve"> de Oliveira, nas esquinas das Ruas Antônio Hermínio Moreira de Souza e </w:t>
      </w:r>
      <w:proofErr w:type="spellStart"/>
      <w:r>
        <w:rPr>
          <w:sz w:val="28"/>
          <w:szCs w:val="28"/>
        </w:rPr>
        <w:t>Barquet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Ayub</w:t>
      </w:r>
      <w:proofErr w:type="spellEnd"/>
      <w:r>
        <w:rPr>
          <w:sz w:val="28"/>
          <w:szCs w:val="28"/>
        </w:rPr>
        <w:t xml:space="preserve">, a pedido de moradores que estão preocupados com a segurança de todos que utilizam a referida via, tendo em vista que já acorreram vários acidentes no local. Colocadas em discussão e votação, as indicações foram aprovadas por unanimidade. </w:t>
      </w:r>
      <w:r>
        <w:rPr>
          <w:b/>
          <w:bCs/>
          <w:sz w:val="28"/>
          <w:szCs w:val="28"/>
        </w:rPr>
        <w:t xml:space="preserve">DO VEREADOR RICARDO CARLOS HIRT JUNIOR: </w:t>
      </w:r>
      <w:r>
        <w:rPr>
          <w:sz w:val="28"/>
          <w:szCs w:val="28"/>
        </w:rPr>
        <w:t>Indicação nº 2/2024 ao Executivo Municipal, indicando que seja feito um levantamento e que sejam trocadas as lâmpadas queimadas na cidade, pois, várias ruas estão escuras em virtude da falta de iluminação pública devido às lâmpadas queimadas. Tal medida visa prevenir vandalismos e garantir a segurança dos moradores e dos cidadãos que circulam nas vias. Constatou-se juto ao Departamento competente que existe processo licitatório e contrato vigentes para tal finalidade, assim, solicito que urgentemente seja feita a troca das lâmpadas queimadas e a manutenção eficaz da iluminação pública em todo o município. Colocada em discussão, o Vereador proponente comeu a sua indicação. Em votação, a indicação foi aprovada por un</w:t>
      </w:r>
      <w:bookmarkStart w:id="0" w:name="_GoBack"/>
      <w:bookmarkEnd w:id="0"/>
      <w:r>
        <w:rPr>
          <w:sz w:val="28"/>
          <w:szCs w:val="28"/>
        </w:rPr>
        <w:t>animidade.</w:t>
      </w:r>
      <w:r>
        <w:rPr>
          <w:sz w:val="28"/>
          <w:szCs w:val="28"/>
        </w:rPr>
        <w:t xml:space="preserve"> </w:t>
      </w:r>
    </w:p>
    <w:p w:rsidR="003E0439" w:rsidRDefault="003E0439" w:rsidP="003E0439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ORDEM DO DIA: PROJETO DE LEI Nº 021/2024 </w:t>
      </w:r>
      <w:r>
        <w:rPr>
          <w:sz w:val="28"/>
          <w:szCs w:val="28"/>
        </w:rPr>
        <w:t xml:space="preserve">do Executivo Municipal, cuja súmula: “Autoriza o município de Rebouças a conciliar, transigir, celebrar acordos e compromisso de ajustamento de conduta, em processos administrativos ou judiciais e dá outras providências”. O projeto foi encaminhado para arquivamento. </w:t>
      </w:r>
      <w:r>
        <w:rPr>
          <w:b/>
          <w:bCs/>
          <w:sz w:val="28"/>
          <w:szCs w:val="28"/>
        </w:rPr>
        <w:t xml:space="preserve">PROJETO DE LEI Nº 022/2024 </w:t>
      </w:r>
      <w:r>
        <w:rPr>
          <w:sz w:val="28"/>
          <w:szCs w:val="28"/>
        </w:rPr>
        <w:t xml:space="preserve">do Executivo Municipal, cuja súmula: “Cria o Fundo Municipal de Esportes, e dá outras providências”. Colocado em discussão e deliberação em 2.ª votação, o projeto foi aprovado em definitivo e será encaminhado ao Executivo Municipal para </w:t>
      </w:r>
      <w:r>
        <w:rPr>
          <w:b/>
          <w:bCs/>
          <w:sz w:val="28"/>
          <w:szCs w:val="28"/>
        </w:rPr>
        <w:t xml:space="preserve">SANÇÃO. EM DESTAQUE: SUBSTITUTIVO AO PROJETO DE LEI Nº 021/2024 </w:t>
      </w:r>
      <w:r>
        <w:rPr>
          <w:sz w:val="28"/>
          <w:szCs w:val="28"/>
        </w:rPr>
        <w:t xml:space="preserve">do Executivo Municipal, cuja súmula: “Autoriza a fazenda Pública Municipal a conciliar, transigir, celebrar acordos em processos administrativos ou judiciais e dá outras providências”. Colocados em discussão e deliberação em única votação os Pareceres das Comissões foram aprovados e o projeto foi colocado em 1.ª discussão e deliberação para votação sendo aprovado em </w:t>
      </w:r>
      <w:r>
        <w:rPr>
          <w:b/>
          <w:bCs/>
          <w:sz w:val="28"/>
          <w:szCs w:val="28"/>
        </w:rPr>
        <w:t>1.ª votação.</w:t>
      </w:r>
    </w:p>
    <w:p w:rsidR="003E0439" w:rsidRPr="0056765E" w:rsidRDefault="003E0439" w:rsidP="003E0439">
      <w:pPr>
        <w:jc w:val="both"/>
        <w:rPr>
          <w:sz w:val="24"/>
          <w:szCs w:val="24"/>
        </w:rPr>
      </w:pPr>
    </w:p>
    <w:sectPr w:rsidR="003E0439" w:rsidRPr="0056765E" w:rsidSect="00536CCC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0713"/>
    <w:rsid w:val="000D76BB"/>
    <w:rsid w:val="00176A0A"/>
    <w:rsid w:val="001B46AA"/>
    <w:rsid w:val="001B4CC8"/>
    <w:rsid w:val="0029421F"/>
    <w:rsid w:val="0029602F"/>
    <w:rsid w:val="002A10CA"/>
    <w:rsid w:val="002D7440"/>
    <w:rsid w:val="003B78A7"/>
    <w:rsid w:val="003E0439"/>
    <w:rsid w:val="00472ACE"/>
    <w:rsid w:val="00477D25"/>
    <w:rsid w:val="004C4803"/>
    <w:rsid w:val="00536CCC"/>
    <w:rsid w:val="00541718"/>
    <w:rsid w:val="0056765E"/>
    <w:rsid w:val="00583E5B"/>
    <w:rsid w:val="005B6101"/>
    <w:rsid w:val="00642BB9"/>
    <w:rsid w:val="00737275"/>
    <w:rsid w:val="008440E2"/>
    <w:rsid w:val="00852729"/>
    <w:rsid w:val="008F75AF"/>
    <w:rsid w:val="009B7CCB"/>
    <w:rsid w:val="00A74000"/>
    <w:rsid w:val="00A91EBA"/>
    <w:rsid w:val="00A946EA"/>
    <w:rsid w:val="00AE2074"/>
    <w:rsid w:val="00B21ED4"/>
    <w:rsid w:val="00B50CEC"/>
    <w:rsid w:val="00C101D4"/>
    <w:rsid w:val="00CC0874"/>
    <w:rsid w:val="00DE4367"/>
    <w:rsid w:val="00E4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6659D"/>
  <w15:docId w15:val="{8197EE5A-6D3D-4232-81B5-20113A4C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C101D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101D4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customStyle="1" w:styleId="Default">
    <w:name w:val="Default"/>
    <w:rsid w:val="008527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Camara Municipal</cp:lastModifiedBy>
  <cp:revision>4</cp:revision>
  <dcterms:created xsi:type="dcterms:W3CDTF">2024-04-25T19:18:00Z</dcterms:created>
  <dcterms:modified xsi:type="dcterms:W3CDTF">2024-04-25T19:20:00Z</dcterms:modified>
</cp:coreProperties>
</file>