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2A10CA" w:rsidRDefault="002A10CA" w:rsidP="0029421F">
      <w:pPr>
        <w:jc w:val="both"/>
      </w:pPr>
      <w:r w:rsidRPr="002A10CA">
        <w:t xml:space="preserve">1ª. SESSÃO </w:t>
      </w:r>
      <w:r w:rsidR="00477D25">
        <w:t>EXTRA</w:t>
      </w:r>
      <w:r w:rsidRPr="002A10CA">
        <w:t xml:space="preserve">ORDINÁRIA DO 1º PERÍODO LEGISLATIVO DA CÂMARA MUNICIPAL DE REBOUÇAS. EM </w:t>
      </w:r>
      <w:r w:rsidR="00A91EBA">
        <w:t>22</w:t>
      </w:r>
      <w:r w:rsidR="0029421F">
        <w:t xml:space="preserve"> </w:t>
      </w:r>
      <w:r w:rsidRPr="002A10CA">
        <w:t xml:space="preserve">DE </w:t>
      </w:r>
      <w:proofErr w:type="gramStart"/>
      <w:r w:rsidR="0029421F">
        <w:t xml:space="preserve">JANEIRO </w:t>
      </w:r>
      <w:r w:rsidRPr="002A10CA">
        <w:t xml:space="preserve"> DE</w:t>
      </w:r>
      <w:proofErr w:type="gramEnd"/>
      <w:r w:rsidRPr="002A10CA">
        <w:t xml:space="preserve"> 202</w:t>
      </w:r>
      <w:r w:rsidR="00A91EBA">
        <w:t>4</w:t>
      </w:r>
      <w:r w:rsidRPr="002A10CA">
        <w:t>.</w:t>
      </w:r>
    </w:p>
    <w:p w:rsidR="0029421F" w:rsidRDefault="002A10CA" w:rsidP="0029421F">
      <w:pPr>
        <w:jc w:val="both"/>
      </w:pPr>
      <w:r w:rsidRPr="002A10CA">
        <w:rPr>
          <w:b/>
        </w:rPr>
        <w:t>ORDEM DO DIA:</w:t>
      </w:r>
      <w:r w:rsidRPr="002A10CA">
        <w:t xml:space="preserve"> </w:t>
      </w:r>
    </w:p>
    <w:p w:rsid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2778A8">
        <w:rPr>
          <w:b/>
          <w:sz w:val="24"/>
          <w:szCs w:val="24"/>
        </w:rPr>
        <w:t xml:space="preserve">- PROJETO DE LEI Nº </w:t>
      </w:r>
      <w:r>
        <w:rPr>
          <w:b/>
          <w:sz w:val="24"/>
          <w:szCs w:val="24"/>
        </w:rPr>
        <w:t>0</w:t>
      </w:r>
      <w:r w:rsidRPr="002778A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/2024</w:t>
      </w:r>
      <w:r w:rsidRPr="002778A8">
        <w:rPr>
          <w:b/>
          <w:sz w:val="24"/>
          <w:szCs w:val="24"/>
        </w:rPr>
        <w:t xml:space="preserve"> do Executivo Municipal, cuja súmula: </w:t>
      </w:r>
      <w:r w:rsidRPr="002778A8">
        <w:rPr>
          <w:sz w:val="24"/>
          <w:szCs w:val="24"/>
        </w:rPr>
        <w:t xml:space="preserve">“Autoriza a </w:t>
      </w:r>
      <w:proofErr w:type="gramStart"/>
      <w:r w:rsidRPr="002778A8">
        <w:rPr>
          <w:sz w:val="24"/>
          <w:szCs w:val="24"/>
        </w:rPr>
        <w:t>concessão  de</w:t>
      </w:r>
      <w:proofErr w:type="gramEnd"/>
      <w:r w:rsidRPr="002778A8">
        <w:rPr>
          <w:sz w:val="24"/>
          <w:szCs w:val="24"/>
        </w:rPr>
        <w:t xml:space="preserve"> reajuste salarial aos servidores municipais e  dá outras  providências</w:t>
      </w:r>
      <w:r>
        <w:rPr>
          <w:sz w:val="24"/>
          <w:szCs w:val="24"/>
        </w:rPr>
        <w:t>.</w:t>
      </w:r>
      <w:r w:rsidRPr="002778A8">
        <w:rPr>
          <w:sz w:val="24"/>
          <w:szCs w:val="24"/>
        </w:rPr>
        <w:t>”.</w:t>
      </w:r>
    </w:p>
    <w:p w:rsidR="00A91EBA" w:rsidRP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A91EBA">
        <w:rPr>
          <w:sz w:val="24"/>
          <w:szCs w:val="24"/>
        </w:rPr>
        <w:t>aprovado em 1.ª VOTAÇÃO</w:t>
      </w:r>
    </w:p>
    <w:p w:rsidR="00A91EBA" w:rsidRP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 xml:space="preserve">PROJETO DE LEI Nº </w:t>
      </w:r>
      <w:r w:rsidRPr="002778A8">
        <w:rPr>
          <w:b/>
          <w:sz w:val="24"/>
        </w:rPr>
        <w:t>02/202</w:t>
      </w:r>
      <w:r>
        <w:rPr>
          <w:b/>
          <w:sz w:val="24"/>
        </w:rPr>
        <w:t>4</w:t>
      </w:r>
      <w:r w:rsidRPr="002778A8">
        <w:rPr>
          <w:b/>
          <w:sz w:val="24"/>
        </w:rPr>
        <w:t xml:space="preserve"> do Executivo Municipal, cuja súmula:</w:t>
      </w:r>
      <w:r w:rsidRPr="002778A8">
        <w:rPr>
          <w:sz w:val="24"/>
        </w:rPr>
        <w:t xml:space="preserve"> “</w:t>
      </w:r>
      <w:r>
        <w:rPr>
          <w:sz w:val="24"/>
        </w:rPr>
        <w:t>Autoriza o Executivo Municipal proceder a alienação de bens móveis pertencentes ao patrimônio do Município de Rebouças</w:t>
      </w:r>
      <w:r w:rsidRPr="002778A8">
        <w:rPr>
          <w:sz w:val="24"/>
        </w:rPr>
        <w:t>, e dá outras providências”</w:t>
      </w:r>
    </w:p>
    <w:p w:rsid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</w:rPr>
      </w:pPr>
      <w:r w:rsidRPr="00A91EBA">
        <w:rPr>
          <w:sz w:val="24"/>
          <w:szCs w:val="24"/>
        </w:rPr>
        <w:t>aprovado em 1.ª VOTAÇÃO</w:t>
      </w:r>
    </w:p>
    <w:p w:rsidR="00A91EBA" w:rsidRPr="002778A8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2A10CA" w:rsidRDefault="00A91EBA" w:rsidP="00A91E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b/>
          <w:sz w:val="24"/>
        </w:rPr>
        <w:t>PROJETO DE LEI Nº 03/2024</w:t>
      </w:r>
      <w:r w:rsidRPr="002778A8">
        <w:rPr>
          <w:b/>
          <w:sz w:val="24"/>
        </w:rPr>
        <w:t xml:space="preserve"> do Executivo Municipal, cuja súmula:</w:t>
      </w:r>
      <w:r w:rsidRPr="002778A8">
        <w:rPr>
          <w:sz w:val="24"/>
        </w:rPr>
        <w:t xml:space="preserve"> “</w:t>
      </w:r>
      <w:r>
        <w:rPr>
          <w:sz w:val="24"/>
        </w:rPr>
        <w:t>Altera o anexo I da Lei 1</w:t>
      </w:r>
      <w:r>
        <w:rPr>
          <w:sz w:val="24"/>
        </w:rPr>
        <w:t>.</w:t>
      </w:r>
      <w:r>
        <w:rPr>
          <w:sz w:val="24"/>
        </w:rPr>
        <w:t>192/2008</w:t>
      </w:r>
      <w:r w:rsidRPr="002778A8">
        <w:rPr>
          <w:sz w:val="24"/>
        </w:rPr>
        <w:t>, e dá outras providências</w:t>
      </w:r>
      <w:r>
        <w:rPr>
          <w:sz w:val="24"/>
        </w:rPr>
        <w:t>.</w:t>
      </w:r>
      <w:r w:rsidRPr="002778A8">
        <w:rPr>
          <w:sz w:val="24"/>
        </w:rPr>
        <w:t>”</w:t>
      </w:r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A91EBA">
        <w:rPr>
          <w:sz w:val="24"/>
          <w:szCs w:val="24"/>
        </w:rPr>
        <w:t>aprovado em 1.ª VOTAÇÃO</w:t>
      </w:r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A91EBA" w:rsidRDefault="00A91EBA" w:rsidP="00A91EBA">
      <w:pPr>
        <w:spacing w:after="0"/>
        <w:jc w:val="both"/>
        <w:rPr>
          <w:sz w:val="24"/>
        </w:rPr>
      </w:pPr>
      <w:r w:rsidRPr="008B1D6C">
        <w:rPr>
          <w:b/>
          <w:sz w:val="24"/>
        </w:rPr>
        <w:t>PRO</w:t>
      </w:r>
      <w:r>
        <w:rPr>
          <w:b/>
          <w:sz w:val="24"/>
        </w:rPr>
        <w:t>JETO DE LEI Nº 04/2024</w:t>
      </w:r>
      <w:r w:rsidRPr="008B1D6C">
        <w:rPr>
          <w:b/>
          <w:sz w:val="24"/>
        </w:rPr>
        <w:t xml:space="preserve"> do Executivo Municipal, cuja súmula:</w:t>
      </w:r>
      <w:r w:rsidRPr="008B1D6C">
        <w:rPr>
          <w:sz w:val="24"/>
        </w:rPr>
        <w:t xml:space="preserve"> “Autoriza o Poder </w:t>
      </w:r>
      <w:proofErr w:type="gramStart"/>
      <w:r w:rsidRPr="008B1D6C">
        <w:rPr>
          <w:sz w:val="24"/>
        </w:rPr>
        <w:t>Executivo  Municipal</w:t>
      </w:r>
      <w:proofErr w:type="gramEnd"/>
      <w:r w:rsidRPr="008B1D6C">
        <w:rPr>
          <w:sz w:val="24"/>
        </w:rPr>
        <w:t xml:space="preserve"> a proceder a abertura de </w:t>
      </w:r>
      <w:r>
        <w:rPr>
          <w:sz w:val="24"/>
        </w:rPr>
        <w:t>crédito adicional suplementar  no Orçamento de 2024</w:t>
      </w:r>
      <w:r w:rsidRPr="008B1D6C">
        <w:rPr>
          <w:sz w:val="24"/>
        </w:rPr>
        <w:t>.</w:t>
      </w:r>
      <w:r w:rsidRPr="00A91EBA">
        <w:rPr>
          <w:sz w:val="24"/>
        </w:rPr>
        <w:t xml:space="preserve"> </w:t>
      </w:r>
      <w:r w:rsidRPr="002778A8">
        <w:rPr>
          <w:sz w:val="24"/>
        </w:rPr>
        <w:t>”</w:t>
      </w:r>
    </w:p>
    <w:p w:rsidR="00A91EBA" w:rsidRDefault="00A91EBA" w:rsidP="00A91EBA">
      <w:pPr>
        <w:spacing w:after="0"/>
        <w:jc w:val="both"/>
        <w:rPr>
          <w:sz w:val="24"/>
        </w:rPr>
      </w:pPr>
      <w:r w:rsidRPr="00A91EBA">
        <w:rPr>
          <w:sz w:val="24"/>
          <w:szCs w:val="24"/>
        </w:rPr>
        <w:t>aprovado em 1.ª VOTAÇÃO</w:t>
      </w:r>
    </w:p>
    <w:p w:rsidR="00A91EBA" w:rsidRDefault="00A91EBA" w:rsidP="00A91EBA">
      <w:pPr>
        <w:spacing w:after="0"/>
        <w:jc w:val="both"/>
        <w:rPr>
          <w:sz w:val="24"/>
        </w:rPr>
      </w:pPr>
    </w:p>
    <w:p w:rsidR="00A91EBA" w:rsidRDefault="00A91EBA" w:rsidP="00A91EBA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PROJETO DE LEI Nº </w:t>
      </w:r>
      <w:r w:rsidRPr="00EE34DE">
        <w:rPr>
          <w:b/>
          <w:sz w:val="24"/>
        </w:rPr>
        <w:t>01/2024 da Mesa Executiva, cuja súmula:</w:t>
      </w:r>
      <w:r w:rsidRPr="00EE34DE">
        <w:rPr>
          <w:sz w:val="24"/>
        </w:rPr>
        <w:t xml:space="preserve"> </w:t>
      </w:r>
      <w:r w:rsidRPr="002778A8">
        <w:rPr>
          <w:sz w:val="24"/>
        </w:rPr>
        <w:t>“</w:t>
      </w:r>
      <w:r w:rsidRPr="00EE34DE">
        <w:rPr>
          <w:sz w:val="24"/>
        </w:rPr>
        <w:t>Concede revisão geral anual de remuneração dos servidores efetivos e comissionados da Câmara Municipal de Rebouças, bem como dos subsídios dos Vereadores</w:t>
      </w:r>
      <w:proofErr w:type="gramStart"/>
      <w:r w:rsidRPr="00EE34DE">
        <w:rPr>
          <w:sz w:val="24"/>
        </w:rPr>
        <w:t>.</w:t>
      </w:r>
      <w:r w:rsidRPr="00A91EBA">
        <w:rPr>
          <w:sz w:val="24"/>
        </w:rPr>
        <w:t xml:space="preserve"> </w:t>
      </w:r>
      <w:r w:rsidRPr="002778A8">
        <w:rPr>
          <w:sz w:val="24"/>
        </w:rPr>
        <w:t>”</w:t>
      </w:r>
      <w:proofErr w:type="gramEnd"/>
    </w:p>
    <w:p w:rsidR="00A91EBA" w:rsidRDefault="00A91EBA" w:rsidP="00A91EBA">
      <w:pPr>
        <w:spacing w:after="0"/>
        <w:jc w:val="both"/>
        <w:rPr>
          <w:sz w:val="24"/>
        </w:rPr>
      </w:pPr>
      <w:r w:rsidRPr="00A91EBA">
        <w:rPr>
          <w:sz w:val="24"/>
          <w:szCs w:val="24"/>
        </w:rPr>
        <w:t>aprovado em 1.ª VOTAÇÃO</w:t>
      </w:r>
    </w:p>
    <w:p w:rsidR="00A91EBA" w:rsidRDefault="00A91EBA" w:rsidP="00A91EBA">
      <w:pPr>
        <w:spacing w:after="0"/>
        <w:jc w:val="both"/>
        <w:rPr>
          <w:sz w:val="24"/>
        </w:rPr>
      </w:pPr>
    </w:p>
    <w:p w:rsidR="00A91EBA" w:rsidRDefault="00A91EBA" w:rsidP="00A91EBA">
      <w:pPr>
        <w:spacing w:after="0"/>
        <w:jc w:val="both"/>
        <w:rPr>
          <w:b/>
          <w:sz w:val="24"/>
          <w:szCs w:val="24"/>
        </w:rPr>
      </w:pPr>
      <w:r w:rsidRPr="003E17F1">
        <w:rPr>
          <w:b/>
          <w:sz w:val="24"/>
          <w:szCs w:val="24"/>
        </w:rPr>
        <w:t>BALANCETE CONTÁBIL E FINANCEIRO - “Referente ao mês de DEZEMBRO/2023”</w:t>
      </w:r>
    </w:p>
    <w:p w:rsidR="00A91EBA" w:rsidRPr="007341D5" w:rsidRDefault="00A91EBA" w:rsidP="00A91EBA">
      <w:pPr>
        <w:spacing w:after="0"/>
        <w:jc w:val="both"/>
        <w:rPr>
          <w:b/>
          <w:sz w:val="24"/>
          <w:szCs w:val="24"/>
        </w:rPr>
      </w:pPr>
      <w:r w:rsidRPr="00A91EBA">
        <w:rPr>
          <w:sz w:val="24"/>
          <w:szCs w:val="24"/>
        </w:rPr>
        <w:t xml:space="preserve">aprovado em </w:t>
      </w:r>
      <w:r>
        <w:rPr>
          <w:sz w:val="24"/>
          <w:szCs w:val="24"/>
        </w:rPr>
        <w:t xml:space="preserve">única </w:t>
      </w:r>
      <w:bookmarkStart w:id="0" w:name="_GoBack"/>
      <w:bookmarkEnd w:id="0"/>
      <w:r w:rsidRPr="00A91EBA">
        <w:rPr>
          <w:sz w:val="24"/>
          <w:szCs w:val="24"/>
        </w:rPr>
        <w:t xml:space="preserve"> VOTAÇÃO</w:t>
      </w:r>
    </w:p>
    <w:p w:rsidR="00A91EBA" w:rsidRDefault="00A91EBA" w:rsidP="00A91EBA">
      <w:pPr>
        <w:spacing w:after="0"/>
        <w:jc w:val="both"/>
        <w:rPr>
          <w:sz w:val="24"/>
        </w:rPr>
      </w:pPr>
    </w:p>
    <w:p w:rsidR="00A91EBA" w:rsidRPr="008B1D6C" w:rsidRDefault="00A91EBA" w:rsidP="00A91EBA">
      <w:pPr>
        <w:spacing w:after="0"/>
        <w:jc w:val="both"/>
        <w:rPr>
          <w:sz w:val="24"/>
        </w:rPr>
      </w:pPr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</w:pP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0CA"/>
    <w:rsid w:val="0029421F"/>
    <w:rsid w:val="002A10CA"/>
    <w:rsid w:val="00477D25"/>
    <w:rsid w:val="00A91EBA"/>
    <w:rsid w:val="00AE2074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97D4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2023-06-16T13:35:00Z</dcterms:created>
  <dcterms:modified xsi:type="dcterms:W3CDTF">2024-01-26T16:51:00Z</dcterms:modified>
</cp:coreProperties>
</file>