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51" w:rsidRPr="00934A4C" w:rsidRDefault="00112C5F" w:rsidP="00934A4C">
      <w:pPr>
        <w:jc w:val="both"/>
        <w:rPr>
          <w:sz w:val="24"/>
        </w:rPr>
      </w:pPr>
      <w:r>
        <w:rPr>
          <w:sz w:val="24"/>
        </w:rPr>
        <w:t>10</w:t>
      </w:r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>
        <w:rPr>
          <w:sz w:val="24"/>
        </w:rPr>
        <w:t>02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r>
        <w:rPr>
          <w:sz w:val="24"/>
        </w:rPr>
        <w:t>JUL</w:t>
      </w:r>
      <w:r w:rsidR="00C26B4E">
        <w:rPr>
          <w:sz w:val="24"/>
        </w:rPr>
        <w:t>HO</w:t>
      </w:r>
      <w:proofErr w:type="gramStart"/>
      <w:r w:rsidR="00C26B4E">
        <w:rPr>
          <w:sz w:val="24"/>
        </w:rPr>
        <w:t xml:space="preserve"> 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</w:t>
      </w:r>
      <w:proofErr w:type="gramEnd"/>
      <w:r w:rsidR="002A10CA" w:rsidRPr="00647051">
        <w:rPr>
          <w:sz w:val="24"/>
        </w:rPr>
        <w:t>DE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934A4C" w:rsidRPr="00934A4C" w:rsidRDefault="00647051" w:rsidP="00934A4C">
      <w:pPr>
        <w:pStyle w:val="Default"/>
      </w:pPr>
      <w:r w:rsidRPr="00647051">
        <w:t xml:space="preserve">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</w:t>
      </w:r>
    </w:p>
    <w:p w:rsidR="004C60EB" w:rsidRPr="004C60EB" w:rsidRDefault="004C60EB" w:rsidP="004C6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12C5F" w:rsidRPr="00112C5F" w:rsidRDefault="00112C5F" w:rsidP="00112C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91EBA" w:rsidRDefault="00112C5F" w:rsidP="00112C5F">
      <w:pPr>
        <w:spacing w:after="0"/>
        <w:jc w:val="both"/>
      </w:pPr>
      <w:r w:rsidRPr="00112C5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2C5F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024/2024 </w:t>
      </w:r>
      <w:r w:rsidRPr="00112C5F">
        <w:rPr>
          <w:rFonts w:ascii="Arial" w:hAnsi="Arial" w:cs="Arial"/>
          <w:color w:val="000000"/>
          <w:sz w:val="28"/>
          <w:szCs w:val="28"/>
        </w:rPr>
        <w:t xml:space="preserve">do Executivo Municipal, cuja súmula: “Institui o Plano Municipal de Cultura de Rebouças, e dá outras providências”. Colocado em discussão e deliberação em 2.ª votação, o projeto foi aprovado em definitivo e será encaminhado ao Executivo Municipal para </w:t>
      </w:r>
      <w:r w:rsidRPr="00112C5F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  <w:bookmarkStart w:id="0" w:name="_GoBack"/>
      <w:bookmarkEnd w:id="0"/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D0D64"/>
    <w:rsid w:val="00112C5F"/>
    <w:rsid w:val="001632DD"/>
    <w:rsid w:val="00253702"/>
    <w:rsid w:val="00261EB5"/>
    <w:rsid w:val="00266542"/>
    <w:rsid w:val="0029421F"/>
    <w:rsid w:val="002A10CA"/>
    <w:rsid w:val="00420793"/>
    <w:rsid w:val="00477D25"/>
    <w:rsid w:val="004C60EB"/>
    <w:rsid w:val="00567363"/>
    <w:rsid w:val="00583E5B"/>
    <w:rsid w:val="00647051"/>
    <w:rsid w:val="00934A4C"/>
    <w:rsid w:val="009B322D"/>
    <w:rsid w:val="00A91EBA"/>
    <w:rsid w:val="00AB2C6F"/>
    <w:rsid w:val="00AE2074"/>
    <w:rsid w:val="00B21ED4"/>
    <w:rsid w:val="00BE5A3E"/>
    <w:rsid w:val="00C26B4E"/>
    <w:rsid w:val="00C754C5"/>
    <w:rsid w:val="00CC0874"/>
    <w:rsid w:val="00D8265C"/>
    <w:rsid w:val="00F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2024-07-03T17:41:00Z</dcterms:created>
  <dcterms:modified xsi:type="dcterms:W3CDTF">2024-07-03T17:42:00Z</dcterms:modified>
</cp:coreProperties>
</file>