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D4" w:rsidRPr="002B254C" w:rsidRDefault="00C953E0" w:rsidP="00A46117">
      <w:pPr>
        <w:jc w:val="both"/>
        <w:rPr>
          <w:rFonts w:ascii="Arial" w:hAnsi="Arial" w:cs="Arial"/>
          <w:sz w:val="28"/>
          <w:szCs w:val="28"/>
        </w:rPr>
      </w:pPr>
      <w:r w:rsidRPr="002B254C">
        <w:rPr>
          <w:rFonts w:ascii="Arial" w:hAnsi="Arial" w:cs="Arial"/>
          <w:sz w:val="28"/>
          <w:szCs w:val="28"/>
        </w:rPr>
        <w:t>1</w:t>
      </w:r>
      <w:r w:rsidR="003A0D0E">
        <w:rPr>
          <w:rFonts w:ascii="Arial" w:hAnsi="Arial" w:cs="Arial"/>
          <w:sz w:val="28"/>
          <w:szCs w:val="28"/>
        </w:rPr>
        <w:t>5</w:t>
      </w:r>
      <w:r w:rsidR="002A10CA" w:rsidRPr="002B254C">
        <w:rPr>
          <w:rFonts w:ascii="Arial" w:hAnsi="Arial" w:cs="Arial"/>
          <w:sz w:val="28"/>
          <w:szCs w:val="28"/>
        </w:rPr>
        <w:t xml:space="preserve">ª. SESSÃO ORDINÁRIA DO </w:t>
      </w:r>
      <w:r w:rsidR="00674A1C" w:rsidRPr="002B254C">
        <w:rPr>
          <w:rFonts w:ascii="Arial" w:hAnsi="Arial" w:cs="Arial"/>
          <w:sz w:val="28"/>
          <w:szCs w:val="28"/>
        </w:rPr>
        <w:t>2</w:t>
      </w:r>
      <w:r w:rsidR="002A10CA" w:rsidRPr="002B254C">
        <w:rPr>
          <w:rFonts w:ascii="Arial" w:hAnsi="Arial" w:cs="Arial"/>
          <w:sz w:val="28"/>
          <w:szCs w:val="28"/>
        </w:rPr>
        <w:t xml:space="preserve">º PERÍODO LEGISLATIVO DA CÂMARA MUNICIPAL DE </w:t>
      </w:r>
      <w:proofErr w:type="gramStart"/>
      <w:r w:rsidR="002A10CA" w:rsidRPr="002B254C">
        <w:rPr>
          <w:rFonts w:ascii="Arial" w:hAnsi="Arial" w:cs="Arial"/>
          <w:sz w:val="28"/>
          <w:szCs w:val="28"/>
        </w:rPr>
        <w:t>REBOUÇAS</w:t>
      </w:r>
      <w:r w:rsidR="00722D73" w:rsidRPr="002B254C">
        <w:rPr>
          <w:rFonts w:ascii="Arial" w:hAnsi="Arial" w:cs="Arial"/>
          <w:sz w:val="28"/>
          <w:szCs w:val="28"/>
        </w:rPr>
        <w:t xml:space="preserve"> </w:t>
      </w:r>
      <w:r w:rsidR="002A10CA" w:rsidRPr="002B254C">
        <w:rPr>
          <w:rFonts w:ascii="Arial" w:hAnsi="Arial" w:cs="Arial"/>
          <w:sz w:val="28"/>
          <w:szCs w:val="28"/>
        </w:rPr>
        <w:t xml:space="preserve"> EM</w:t>
      </w:r>
      <w:proofErr w:type="gramEnd"/>
      <w:r w:rsidR="002A10CA" w:rsidRPr="002B254C">
        <w:rPr>
          <w:rFonts w:ascii="Arial" w:hAnsi="Arial" w:cs="Arial"/>
          <w:sz w:val="28"/>
          <w:szCs w:val="28"/>
        </w:rPr>
        <w:t xml:space="preserve"> </w:t>
      </w:r>
      <w:r w:rsidR="003A0D0E">
        <w:rPr>
          <w:rFonts w:ascii="Arial" w:hAnsi="Arial" w:cs="Arial"/>
          <w:sz w:val="28"/>
          <w:szCs w:val="28"/>
        </w:rPr>
        <w:t>07</w:t>
      </w:r>
      <w:r w:rsidR="00937A06" w:rsidRPr="002B254C">
        <w:rPr>
          <w:rFonts w:ascii="Arial" w:hAnsi="Arial" w:cs="Arial"/>
          <w:sz w:val="28"/>
          <w:szCs w:val="28"/>
        </w:rPr>
        <w:t xml:space="preserve"> </w:t>
      </w:r>
      <w:r w:rsidR="002A10CA" w:rsidRPr="002B254C">
        <w:rPr>
          <w:rFonts w:ascii="Arial" w:hAnsi="Arial" w:cs="Arial"/>
          <w:sz w:val="28"/>
          <w:szCs w:val="28"/>
        </w:rPr>
        <w:t xml:space="preserve">DE </w:t>
      </w:r>
      <w:r w:rsidR="003A0D0E">
        <w:rPr>
          <w:rFonts w:ascii="Arial" w:hAnsi="Arial" w:cs="Arial"/>
          <w:sz w:val="28"/>
          <w:szCs w:val="28"/>
        </w:rPr>
        <w:t>NOVEMBRO</w:t>
      </w:r>
      <w:r w:rsidR="00DA6040" w:rsidRPr="002B254C">
        <w:rPr>
          <w:rFonts w:ascii="Arial" w:hAnsi="Arial" w:cs="Arial"/>
          <w:sz w:val="28"/>
          <w:szCs w:val="28"/>
        </w:rPr>
        <w:t xml:space="preserve"> </w:t>
      </w:r>
      <w:r w:rsidR="002A10CA" w:rsidRPr="002B254C">
        <w:rPr>
          <w:rFonts w:ascii="Arial" w:hAnsi="Arial" w:cs="Arial"/>
          <w:sz w:val="28"/>
          <w:szCs w:val="28"/>
        </w:rPr>
        <w:t>DE 2023.</w:t>
      </w:r>
    </w:p>
    <w:p w:rsidR="003A0D0E" w:rsidRDefault="003A0D0E" w:rsidP="00937A0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REQUERIMENTOS: DO VEREADOR JADERSON LUIZ MOLINARI: </w:t>
      </w:r>
      <w:r>
        <w:rPr>
          <w:sz w:val="28"/>
          <w:szCs w:val="28"/>
        </w:rPr>
        <w:t xml:space="preserve">requerimentos nº 004 e 005/2023, à Empresa </w:t>
      </w:r>
      <w:proofErr w:type="spellStart"/>
      <w:r>
        <w:rPr>
          <w:sz w:val="28"/>
          <w:szCs w:val="28"/>
        </w:rPr>
        <w:t>Medprime</w:t>
      </w:r>
      <w:proofErr w:type="spellEnd"/>
      <w:r>
        <w:rPr>
          <w:sz w:val="28"/>
          <w:szCs w:val="28"/>
        </w:rPr>
        <w:t xml:space="preserve"> Empresa Contratada pelo </w:t>
      </w:r>
      <w:proofErr w:type="spellStart"/>
      <w:r>
        <w:rPr>
          <w:sz w:val="28"/>
          <w:szCs w:val="28"/>
        </w:rPr>
        <w:t>Municipio</w:t>
      </w:r>
      <w:proofErr w:type="spellEnd"/>
      <w:r>
        <w:rPr>
          <w:sz w:val="28"/>
          <w:szCs w:val="28"/>
        </w:rPr>
        <w:t xml:space="preserve"> para terceirização de mão-de-</w:t>
      </w:r>
      <w:r>
        <w:rPr>
          <w:sz w:val="28"/>
          <w:szCs w:val="28"/>
        </w:rPr>
        <w:t>o</w:t>
      </w:r>
      <w:r>
        <w:rPr>
          <w:sz w:val="28"/>
          <w:szCs w:val="28"/>
        </w:rPr>
        <w:t xml:space="preserve">bra: Tendo em vista, a resposta que recebi do município de Rebouças por meio do Ofício nº 138/2023 – Gabinete do Prefeito, com planilha demonstrando os nomes dos funcionários contratados por terceirização (em anexo), bem como, os valores empenhados e, considerando que na planilha apresentada consta um </w:t>
      </w:r>
      <w:r>
        <w:rPr>
          <w:sz w:val="28"/>
          <w:szCs w:val="28"/>
        </w:rPr>
        <w:t>número</w:t>
      </w:r>
      <w:r>
        <w:rPr>
          <w:sz w:val="28"/>
          <w:szCs w:val="28"/>
        </w:rPr>
        <w:t xml:space="preserve"> considerável de 64 (sessenta e quatro) contratados com empenho no valor mensal de R$ 201.611,00 (duzentos e um mil, seiscentos e onze reais), SOLICITO que seja informado se a empresa possui escritório físico para os atendimentos necessários na cidade. Caso não possua, SOLICITO a informação de quem é o representante legal da empresa no município; aos </w:t>
      </w:r>
      <w:r>
        <w:rPr>
          <w:sz w:val="28"/>
          <w:szCs w:val="28"/>
        </w:rPr>
        <w:t>municípios</w:t>
      </w:r>
      <w:r>
        <w:rPr>
          <w:sz w:val="28"/>
          <w:szCs w:val="28"/>
        </w:rPr>
        <w:t xml:space="preserve"> que compõem a AMCESPAR, solicitando informações das Prefeituras da Região, em especial do Setor Cultural sobre: Quais atividades culturais estão sendo desenvolvidas atualmente no Município? Existe um calendário de Projetos eventuais e anuais a serem desenvolvidos? Se existe, pode-nos expender a composição da agenda cultural? Colocadas em discussão, o vereador proponente cumprimentou a todos, comentou os seus requerimentos e explicou os seus pedidos. O vereador Claudemir dos Santos </w:t>
      </w:r>
      <w:proofErr w:type="spellStart"/>
      <w:r>
        <w:rPr>
          <w:sz w:val="28"/>
          <w:szCs w:val="28"/>
        </w:rPr>
        <w:t>Herthel</w:t>
      </w:r>
      <w:proofErr w:type="spellEnd"/>
      <w:r>
        <w:rPr>
          <w:sz w:val="28"/>
          <w:szCs w:val="28"/>
        </w:rPr>
        <w:t xml:space="preserve"> também comentou os requerimentos e destacou a importância de ser realizado Concurso Público para serem preenchidas as vagas ocupadas por terceirizados e falou do custo da terceirização para a Administração Pública. Em votação, as indicações foram aprovadas por unanimidade. </w:t>
      </w:r>
    </w:p>
    <w:p w:rsidR="003A0D0E" w:rsidRDefault="003A0D0E" w:rsidP="00937A0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ORDEM DO DIA: PROJETO DE LEI Nº 047/2023 </w:t>
      </w:r>
      <w:r>
        <w:rPr>
          <w:sz w:val="28"/>
          <w:szCs w:val="28"/>
        </w:rPr>
        <w:t xml:space="preserve">do Executivo Municipal, cuja súmula: “Estima a receita e fixa a despesa do município de Rebouças para o exercício financeiro de 2024”. Colocados em discussão e deliberação em única votação os Pareceres das Comissões foram aprovados e o projeto foi colocado em 1.ª discussão e deliberação para votação sendo aprovado em </w:t>
      </w:r>
      <w:r>
        <w:rPr>
          <w:b/>
          <w:bCs/>
          <w:sz w:val="28"/>
          <w:szCs w:val="28"/>
        </w:rPr>
        <w:t xml:space="preserve">1.ª votação. PROJETO DE LEI Nº 049/2023 </w:t>
      </w:r>
      <w:r>
        <w:rPr>
          <w:sz w:val="28"/>
          <w:szCs w:val="28"/>
        </w:rPr>
        <w:t xml:space="preserve">do Executivo Municipal, cuja súmula: “Nomina o Centro de Convivência da Pessoa Idosa, localizado na Rua Germano Veiga, nº 30, Alto da Glória, em Rebouças- PR, conforme </w:t>
      </w:r>
      <w:r>
        <w:rPr>
          <w:sz w:val="28"/>
          <w:szCs w:val="28"/>
        </w:rPr>
        <w:lastRenderedPageBreak/>
        <w:t xml:space="preserve">especifica”. Colocado em discussão e deliberação em 2.ª votação, o projeto foi aprovado em definitivo e será encaminhado ao Executivo Municipal para </w:t>
      </w:r>
      <w:r>
        <w:rPr>
          <w:b/>
          <w:bCs/>
          <w:sz w:val="28"/>
          <w:szCs w:val="28"/>
        </w:rPr>
        <w:t xml:space="preserve">SANÇÃO. PROJETO DE RESOLUÇÃO Nº 004/2023 </w:t>
      </w:r>
      <w:r>
        <w:rPr>
          <w:sz w:val="28"/>
          <w:szCs w:val="28"/>
        </w:rPr>
        <w:t xml:space="preserve">da Mesa Executiva, cuja súmula: “Altera o § 4º do art. 103 e o §1º do Art. 108 do Regimento Interno da Câmara Municipal de Rebouças, e dá outras providências”. Colocado em discussão e deliberação em 2.ª votação, o projeto foi aprovado em definitivo e será encaminhado para </w:t>
      </w:r>
      <w:r>
        <w:rPr>
          <w:b/>
          <w:bCs/>
          <w:sz w:val="28"/>
          <w:szCs w:val="28"/>
        </w:rPr>
        <w:t>PUBLICAÇÃO.</w:t>
      </w:r>
      <w:bookmarkStart w:id="0" w:name="_GoBack"/>
      <w:bookmarkEnd w:id="0"/>
    </w:p>
    <w:sectPr w:rsidR="003A0D0E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35B7"/>
    <w:rsid w:val="00045E80"/>
    <w:rsid w:val="000751D7"/>
    <w:rsid w:val="00081FD4"/>
    <w:rsid w:val="000909AF"/>
    <w:rsid w:val="000F7F38"/>
    <w:rsid w:val="001204EC"/>
    <w:rsid w:val="00140547"/>
    <w:rsid w:val="00151956"/>
    <w:rsid w:val="001737EA"/>
    <w:rsid w:val="001C0970"/>
    <w:rsid w:val="00256DBE"/>
    <w:rsid w:val="00260CA3"/>
    <w:rsid w:val="00272B16"/>
    <w:rsid w:val="00290DDB"/>
    <w:rsid w:val="002A10CA"/>
    <w:rsid w:val="002A729B"/>
    <w:rsid w:val="002B254C"/>
    <w:rsid w:val="002F2310"/>
    <w:rsid w:val="002F534C"/>
    <w:rsid w:val="00301171"/>
    <w:rsid w:val="00365319"/>
    <w:rsid w:val="003714BC"/>
    <w:rsid w:val="003A0D0E"/>
    <w:rsid w:val="003A12EE"/>
    <w:rsid w:val="00401886"/>
    <w:rsid w:val="004053AD"/>
    <w:rsid w:val="004064AB"/>
    <w:rsid w:val="00422280"/>
    <w:rsid w:val="0043419D"/>
    <w:rsid w:val="00436DF0"/>
    <w:rsid w:val="004742BF"/>
    <w:rsid w:val="00480836"/>
    <w:rsid w:val="005046B0"/>
    <w:rsid w:val="005110AD"/>
    <w:rsid w:val="00511EF5"/>
    <w:rsid w:val="0054428C"/>
    <w:rsid w:val="00574A4B"/>
    <w:rsid w:val="005C0169"/>
    <w:rsid w:val="005C6AA4"/>
    <w:rsid w:val="005D437B"/>
    <w:rsid w:val="005D4B90"/>
    <w:rsid w:val="005D7CBA"/>
    <w:rsid w:val="00613CB0"/>
    <w:rsid w:val="00651F65"/>
    <w:rsid w:val="00674A1C"/>
    <w:rsid w:val="00676866"/>
    <w:rsid w:val="006F01DE"/>
    <w:rsid w:val="0070390C"/>
    <w:rsid w:val="00707B2E"/>
    <w:rsid w:val="00722D73"/>
    <w:rsid w:val="007B7D73"/>
    <w:rsid w:val="007C04B2"/>
    <w:rsid w:val="007C0D5D"/>
    <w:rsid w:val="007D2353"/>
    <w:rsid w:val="00811902"/>
    <w:rsid w:val="00816202"/>
    <w:rsid w:val="008456B4"/>
    <w:rsid w:val="00872415"/>
    <w:rsid w:val="008730A3"/>
    <w:rsid w:val="00876876"/>
    <w:rsid w:val="008A1066"/>
    <w:rsid w:val="008B3257"/>
    <w:rsid w:val="008F70D2"/>
    <w:rsid w:val="00903B1C"/>
    <w:rsid w:val="009040B4"/>
    <w:rsid w:val="00907E17"/>
    <w:rsid w:val="009215F7"/>
    <w:rsid w:val="00937A06"/>
    <w:rsid w:val="00971B14"/>
    <w:rsid w:val="00987FD6"/>
    <w:rsid w:val="00996429"/>
    <w:rsid w:val="009B3EE8"/>
    <w:rsid w:val="00A05914"/>
    <w:rsid w:val="00A06F91"/>
    <w:rsid w:val="00A35330"/>
    <w:rsid w:val="00A42EB0"/>
    <w:rsid w:val="00A46117"/>
    <w:rsid w:val="00A80772"/>
    <w:rsid w:val="00C67E5F"/>
    <w:rsid w:val="00C73FBB"/>
    <w:rsid w:val="00C8489A"/>
    <w:rsid w:val="00C953E0"/>
    <w:rsid w:val="00CA3F11"/>
    <w:rsid w:val="00CA76E9"/>
    <w:rsid w:val="00CB7E4B"/>
    <w:rsid w:val="00CC0874"/>
    <w:rsid w:val="00CD2BD2"/>
    <w:rsid w:val="00CE0127"/>
    <w:rsid w:val="00CE17BF"/>
    <w:rsid w:val="00CF3954"/>
    <w:rsid w:val="00D25F3F"/>
    <w:rsid w:val="00D617D6"/>
    <w:rsid w:val="00D70142"/>
    <w:rsid w:val="00D7322F"/>
    <w:rsid w:val="00D87B68"/>
    <w:rsid w:val="00DA6040"/>
    <w:rsid w:val="00DA6457"/>
    <w:rsid w:val="00DD2C6D"/>
    <w:rsid w:val="00DD4DAC"/>
    <w:rsid w:val="00DF7119"/>
    <w:rsid w:val="00E65917"/>
    <w:rsid w:val="00E815DB"/>
    <w:rsid w:val="00E86ED0"/>
    <w:rsid w:val="00F329C3"/>
    <w:rsid w:val="00F45FB8"/>
    <w:rsid w:val="00F64B95"/>
    <w:rsid w:val="00F819B5"/>
    <w:rsid w:val="00F9014D"/>
    <w:rsid w:val="00F95F67"/>
    <w:rsid w:val="00FB5F69"/>
    <w:rsid w:val="00FD241A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8D2F"/>
  <w15:docId w15:val="{DB038EC6-5B4F-41F3-901F-06981BF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2023-11-09T13:02:00Z</dcterms:created>
  <dcterms:modified xsi:type="dcterms:W3CDTF">2023-11-09T13:17:00Z</dcterms:modified>
</cp:coreProperties>
</file>