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10CA" w:rsidRPr="00181E53" w:rsidRDefault="00181E53" w:rsidP="005D65DA">
      <w:pPr>
        <w:spacing w:line="240" w:lineRule="auto"/>
        <w:jc w:val="both"/>
        <w:rPr>
          <w:rFonts w:ascii="Arial" w:hAnsi="Arial" w:cs="Arial"/>
          <w:sz w:val="28"/>
          <w:szCs w:val="24"/>
        </w:rPr>
      </w:pPr>
      <w:r w:rsidRPr="00181E53">
        <w:rPr>
          <w:rFonts w:ascii="Arial" w:hAnsi="Arial" w:cs="Arial"/>
          <w:sz w:val="28"/>
          <w:szCs w:val="24"/>
        </w:rPr>
        <w:t>6</w:t>
      </w:r>
      <w:r w:rsidR="002A10CA" w:rsidRPr="00181E53">
        <w:rPr>
          <w:rFonts w:ascii="Arial" w:hAnsi="Arial" w:cs="Arial"/>
          <w:sz w:val="28"/>
          <w:szCs w:val="24"/>
        </w:rPr>
        <w:t xml:space="preserve">ª. SESSÃO </w:t>
      </w:r>
      <w:r w:rsidR="00FB252E" w:rsidRPr="00181E53">
        <w:rPr>
          <w:rFonts w:ascii="Arial" w:hAnsi="Arial" w:cs="Arial"/>
          <w:sz w:val="28"/>
          <w:szCs w:val="24"/>
        </w:rPr>
        <w:t>EXTRA</w:t>
      </w:r>
      <w:r w:rsidR="002A10CA" w:rsidRPr="00181E53">
        <w:rPr>
          <w:rFonts w:ascii="Arial" w:hAnsi="Arial" w:cs="Arial"/>
          <w:sz w:val="28"/>
          <w:szCs w:val="24"/>
        </w:rPr>
        <w:t xml:space="preserve">ORDINÁRIA DO </w:t>
      </w:r>
      <w:r w:rsidR="00ED0F83" w:rsidRPr="00181E53">
        <w:rPr>
          <w:rFonts w:ascii="Arial" w:hAnsi="Arial" w:cs="Arial"/>
          <w:sz w:val="28"/>
          <w:szCs w:val="24"/>
        </w:rPr>
        <w:t>2</w:t>
      </w:r>
      <w:r w:rsidR="002A10CA" w:rsidRPr="00181E53">
        <w:rPr>
          <w:rFonts w:ascii="Arial" w:hAnsi="Arial" w:cs="Arial"/>
          <w:sz w:val="28"/>
          <w:szCs w:val="24"/>
        </w:rPr>
        <w:t xml:space="preserve">º PERÍODO LEGISLATIVO </w:t>
      </w:r>
      <w:r w:rsidR="000D54C4" w:rsidRPr="00181E53">
        <w:rPr>
          <w:rFonts w:ascii="Arial" w:hAnsi="Arial" w:cs="Arial"/>
          <w:sz w:val="28"/>
          <w:szCs w:val="24"/>
        </w:rPr>
        <w:t>DA CÂMARA MUNICIPAL DE REBOUÇAS</w:t>
      </w:r>
      <w:r w:rsidR="00B52BAC" w:rsidRPr="00181E53">
        <w:rPr>
          <w:rFonts w:ascii="Arial" w:hAnsi="Arial" w:cs="Arial"/>
          <w:sz w:val="28"/>
          <w:szCs w:val="24"/>
        </w:rPr>
        <w:t xml:space="preserve"> </w:t>
      </w:r>
      <w:r w:rsidR="002A10CA" w:rsidRPr="00181E53">
        <w:rPr>
          <w:rFonts w:ascii="Arial" w:hAnsi="Arial" w:cs="Arial"/>
          <w:sz w:val="28"/>
          <w:szCs w:val="24"/>
        </w:rPr>
        <w:t xml:space="preserve">EM </w:t>
      </w:r>
      <w:r w:rsidR="00F03B58" w:rsidRPr="00181E53">
        <w:rPr>
          <w:rFonts w:ascii="Arial" w:hAnsi="Arial" w:cs="Arial"/>
          <w:sz w:val="28"/>
          <w:szCs w:val="24"/>
        </w:rPr>
        <w:t>1</w:t>
      </w:r>
      <w:r w:rsidRPr="00181E53">
        <w:rPr>
          <w:rFonts w:ascii="Arial" w:hAnsi="Arial" w:cs="Arial"/>
          <w:sz w:val="28"/>
          <w:szCs w:val="24"/>
        </w:rPr>
        <w:t>5</w:t>
      </w:r>
      <w:r w:rsidR="00FD5612" w:rsidRPr="00181E53">
        <w:rPr>
          <w:rFonts w:ascii="Arial" w:hAnsi="Arial" w:cs="Arial"/>
          <w:sz w:val="28"/>
          <w:szCs w:val="24"/>
        </w:rPr>
        <w:t xml:space="preserve"> DE </w:t>
      </w:r>
      <w:proofErr w:type="gramStart"/>
      <w:r w:rsidR="006D6CF1" w:rsidRPr="00181E53">
        <w:rPr>
          <w:rFonts w:ascii="Arial" w:hAnsi="Arial" w:cs="Arial"/>
          <w:sz w:val="28"/>
          <w:szCs w:val="24"/>
        </w:rPr>
        <w:t>DEZEMBRO</w:t>
      </w:r>
      <w:r w:rsidR="00F03B58" w:rsidRPr="00181E53">
        <w:rPr>
          <w:rFonts w:ascii="Arial" w:hAnsi="Arial" w:cs="Arial"/>
          <w:sz w:val="28"/>
          <w:szCs w:val="24"/>
        </w:rPr>
        <w:t xml:space="preserve"> </w:t>
      </w:r>
      <w:r w:rsidR="00FD5612" w:rsidRPr="00181E53">
        <w:rPr>
          <w:rFonts w:ascii="Arial" w:hAnsi="Arial" w:cs="Arial"/>
          <w:sz w:val="28"/>
          <w:szCs w:val="24"/>
        </w:rPr>
        <w:t xml:space="preserve"> </w:t>
      </w:r>
      <w:r w:rsidR="002A10CA" w:rsidRPr="00181E53">
        <w:rPr>
          <w:rFonts w:ascii="Arial" w:hAnsi="Arial" w:cs="Arial"/>
          <w:sz w:val="28"/>
          <w:szCs w:val="24"/>
        </w:rPr>
        <w:t>DE</w:t>
      </w:r>
      <w:proofErr w:type="gramEnd"/>
      <w:r w:rsidR="002A10CA" w:rsidRPr="00181E53">
        <w:rPr>
          <w:rFonts w:ascii="Arial" w:hAnsi="Arial" w:cs="Arial"/>
          <w:sz w:val="28"/>
          <w:szCs w:val="24"/>
        </w:rPr>
        <w:t xml:space="preserve"> 2023.</w:t>
      </w:r>
    </w:p>
    <w:p w:rsidR="006D6CF1" w:rsidRPr="006D6CF1" w:rsidRDefault="006D6CF1" w:rsidP="006D6C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181E53" w:rsidRPr="00181E53" w:rsidRDefault="006D6CF1" w:rsidP="00181E53">
      <w:pPr>
        <w:pStyle w:val="Default"/>
      </w:pPr>
      <w:r w:rsidRPr="006D6CF1">
        <w:t xml:space="preserve"> </w:t>
      </w:r>
    </w:p>
    <w:p w:rsidR="000E1CCF" w:rsidRPr="00616DD7" w:rsidRDefault="00181E53" w:rsidP="00181E53">
      <w:pPr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  <w:r w:rsidRPr="00181E53">
        <w:rPr>
          <w:rFonts w:ascii="Arial" w:hAnsi="Arial" w:cs="Arial"/>
          <w:color w:val="000000"/>
          <w:sz w:val="24"/>
          <w:szCs w:val="24"/>
        </w:rPr>
        <w:t xml:space="preserve"> </w:t>
      </w:r>
      <w:r w:rsidRPr="00181E53">
        <w:rPr>
          <w:rFonts w:ascii="Arial" w:hAnsi="Arial" w:cs="Arial"/>
          <w:b/>
          <w:bCs/>
          <w:color w:val="000000"/>
          <w:sz w:val="28"/>
          <w:szCs w:val="28"/>
        </w:rPr>
        <w:t xml:space="preserve">ORDEM DO DIA COM PAUTA ESPECÍFICA: PROJETO DE LEI Nº 058/2023 </w:t>
      </w:r>
      <w:r w:rsidRPr="00181E53">
        <w:rPr>
          <w:rFonts w:ascii="Arial" w:hAnsi="Arial" w:cs="Arial"/>
          <w:color w:val="000000"/>
          <w:sz w:val="28"/>
          <w:szCs w:val="28"/>
        </w:rPr>
        <w:t xml:space="preserve">do Executivo Municipal, cuja súmula: “Autoriza o Poder Executivo Municipal a conceder desconto ou isenção de tributos aos munícipes que adotem animais, e dá outras providências”. Colocados em discussão e deliberação em única votação os Pareceres das Comissões foram aprovados e o projeto foi colocado em 1.ª discussão e deliberação para votação sendo aprovado em </w:t>
      </w:r>
      <w:r w:rsidRPr="00181E53">
        <w:rPr>
          <w:rFonts w:ascii="Arial" w:hAnsi="Arial" w:cs="Arial"/>
          <w:b/>
          <w:bCs/>
          <w:color w:val="000000"/>
          <w:sz w:val="28"/>
          <w:szCs w:val="28"/>
        </w:rPr>
        <w:t xml:space="preserve">1.ª votação. PROJETO DE LEI Nº 059/2023 </w:t>
      </w:r>
      <w:r w:rsidRPr="00181E53">
        <w:rPr>
          <w:rFonts w:ascii="Arial" w:hAnsi="Arial" w:cs="Arial"/>
          <w:color w:val="000000"/>
          <w:sz w:val="28"/>
          <w:szCs w:val="28"/>
        </w:rPr>
        <w:t xml:space="preserve">do Executivo Municipal, cuja súmula: “Dispõe sobre a concessão de direito real de uso de imóvel público de propriedade do município de Rebouças à Associação da Terceira Idade – Grupo Conviver Cristo Redentor, e dá outras providências”. Colocados em discussão e deliberação em única votação os Pareceres das Comissões foram aprovados e o projeto foi colocado em 1.ª discussão e deliberação para votação sendo aprovado em </w:t>
      </w:r>
      <w:r w:rsidRPr="00181E53">
        <w:rPr>
          <w:rFonts w:ascii="Arial" w:hAnsi="Arial" w:cs="Arial"/>
          <w:b/>
          <w:bCs/>
          <w:color w:val="000000"/>
          <w:sz w:val="28"/>
          <w:szCs w:val="28"/>
        </w:rPr>
        <w:t xml:space="preserve">1.ª votação. PROJETO DE LEI Nº 060/2023 </w:t>
      </w:r>
      <w:r w:rsidRPr="00181E53">
        <w:rPr>
          <w:rFonts w:ascii="Arial" w:hAnsi="Arial" w:cs="Arial"/>
          <w:color w:val="000000"/>
          <w:sz w:val="28"/>
          <w:szCs w:val="28"/>
        </w:rPr>
        <w:t xml:space="preserve">do Executivo Municipal, cuja súmula: “Autoriza o Poder Executivo Municipal a efetuar a cessão de uso de terreno à Empresa Cooperativa Agroindustrial Bom Jesus, e dá outras providências”. Colocados em discussão e deliberação em única votação os Pareceres das Comissões foram aprovados e o projeto foi colocado em 1.ª discussão e deliberação para votação sendo aprovado em </w:t>
      </w:r>
      <w:r w:rsidRPr="00181E53">
        <w:rPr>
          <w:rFonts w:ascii="Arial" w:hAnsi="Arial" w:cs="Arial"/>
          <w:b/>
          <w:bCs/>
          <w:color w:val="000000"/>
          <w:sz w:val="28"/>
          <w:szCs w:val="28"/>
        </w:rPr>
        <w:t xml:space="preserve">1.ª votação. PROJETO DE DECRETO Nº 004/2023 </w:t>
      </w:r>
      <w:r w:rsidRPr="00181E53">
        <w:rPr>
          <w:rFonts w:ascii="Arial" w:hAnsi="Arial" w:cs="Arial"/>
          <w:color w:val="000000"/>
          <w:sz w:val="28"/>
          <w:szCs w:val="28"/>
        </w:rPr>
        <w:t xml:space="preserve">da Mesa Executiva, cuja súmula: “Dispõe sobre a programação orçamentária e financeira, e estabelece o cronograma mensal de desembolso do Poder Legislativo Municipal de Rebouças, para o exercício de 2024”. Colocados em discussão e deliberação em única votação os Pareceres das Comissões foram aprovados e o projeto foi colocado em 1.ª discussão e deliberação para votação sendo aprovado em </w:t>
      </w:r>
      <w:r w:rsidRPr="00181E53">
        <w:rPr>
          <w:rFonts w:ascii="Arial" w:hAnsi="Arial" w:cs="Arial"/>
          <w:b/>
          <w:bCs/>
          <w:color w:val="000000"/>
          <w:sz w:val="28"/>
          <w:szCs w:val="28"/>
        </w:rPr>
        <w:t xml:space="preserve">1.ª votação. </w:t>
      </w:r>
      <w:r w:rsidRPr="00181E53">
        <w:rPr>
          <w:rFonts w:ascii="Arial" w:hAnsi="Arial" w:cs="Arial"/>
          <w:color w:val="000000"/>
          <w:sz w:val="28"/>
          <w:szCs w:val="28"/>
        </w:rPr>
        <w:t xml:space="preserve">Passou-se à eleição da Mesa Executiva. Conforme dispõe o Regimento Interno da Câmara Municipal e a Lei Orgânica do Município de Rebouças, a votação para Eleição da Mesa foi nominal e aberta e seguiu a seguinte ordem: Presidente, Vice-Presidente, 1.º Secretário e 2.º Secretário. Na votação para Presidente foram 07 </w:t>
      </w:r>
      <w:r w:rsidRPr="00181E53">
        <w:rPr>
          <w:rFonts w:ascii="Arial" w:hAnsi="Arial" w:cs="Arial"/>
          <w:color w:val="000000"/>
          <w:sz w:val="28"/>
          <w:szCs w:val="28"/>
        </w:rPr>
        <w:lastRenderedPageBreak/>
        <w:t>(sete) votos favoráveis para o Vereador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João </w:t>
      </w:r>
      <w:proofErr w:type="spellStart"/>
      <w:r>
        <w:rPr>
          <w:sz w:val="28"/>
          <w:szCs w:val="28"/>
        </w:rPr>
        <w:t>Kozak</w:t>
      </w:r>
      <w:proofErr w:type="spellEnd"/>
      <w:r>
        <w:rPr>
          <w:sz w:val="28"/>
          <w:szCs w:val="28"/>
        </w:rPr>
        <w:t xml:space="preserve">; para Vice-Presidente foram 07 (sete) votos favoráveis para o Vereador Ricardo Carlos </w:t>
      </w:r>
      <w:proofErr w:type="spellStart"/>
      <w:r>
        <w:rPr>
          <w:sz w:val="28"/>
          <w:szCs w:val="28"/>
        </w:rPr>
        <w:t>Hirt</w:t>
      </w:r>
      <w:proofErr w:type="spellEnd"/>
      <w:r>
        <w:rPr>
          <w:sz w:val="28"/>
          <w:szCs w:val="28"/>
        </w:rPr>
        <w:t xml:space="preserve"> Junior; para 1.º secretário foram 03 (três) votos favoráveis para o Vereador Claudemir dos Santos </w:t>
      </w:r>
      <w:proofErr w:type="spellStart"/>
      <w:r>
        <w:rPr>
          <w:sz w:val="28"/>
          <w:szCs w:val="28"/>
        </w:rPr>
        <w:t>Herthel</w:t>
      </w:r>
      <w:proofErr w:type="spellEnd"/>
      <w:r>
        <w:rPr>
          <w:sz w:val="28"/>
          <w:szCs w:val="28"/>
        </w:rPr>
        <w:t xml:space="preserve"> e 03 (três) votos favoráveis para o Vereador Laércio </w:t>
      </w:r>
      <w:proofErr w:type="spellStart"/>
      <w:r>
        <w:rPr>
          <w:sz w:val="28"/>
          <w:szCs w:val="28"/>
        </w:rPr>
        <w:t>Antonio</w:t>
      </w:r>
      <w:proofErr w:type="spellEnd"/>
      <w:r>
        <w:rPr>
          <w:sz w:val="28"/>
          <w:szCs w:val="28"/>
        </w:rPr>
        <w:t xml:space="preserve"> Cipriano, e conforme previsto no Regimento Interno, em caso de empate será declarado eleito o mais idoso, assim, o Vereador Laércio </w:t>
      </w:r>
      <w:proofErr w:type="spellStart"/>
      <w:r>
        <w:rPr>
          <w:sz w:val="28"/>
          <w:szCs w:val="28"/>
        </w:rPr>
        <w:t>Antonio</w:t>
      </w:r>
      <w:proofErr w:type="spellEnd"/>
      <w:r>
        <w:rPr>
          <w:sz w:val="28"/>
          <w:szCs w:val="28"/>
        </w:rPr>
        <w:t xml:space="preserve"> Cipriano foi eleito 1.º secretário e; para 2.º secretário foram 05 (cinco) votos favoráveis para a Vereadora Márcia Aparecida de Freitas </w:t>
      </w:r>
      <w:proofErr w:type="spellStart"/>
      <w:r>
        <w:rPr>
          <w:sz w:val="28"/>
          <w:szCs w:val="28"/>
        </w:rPr>
        <w:t>Pianaro</w:t>
      </w:r>
      <w:proofErr w:type="spellEnd"/>
      <w:r>
        <w:rPr>
          <w:sz w:val="28"/>
          <w:szCs w:val="28"/>
        </w:rPr>
        <w:t xml:space="preserve">. Sendo assim, a Mesa Executiva para o </w:t>
      </w:r>
      <w:proofErr w:type="spellStart"/>
      <w:r>
        <w:rPr>
          <w:sz w:val="28"/>
          <w:szCs w:val="28"/>
        </w:rPr>
        <w:t>anuênio</w:t>
      </w:r>
      <w:proofErr w:type="spellEnd"/>
      <w:r>
        <w:rPr>
          <w:sz w:val="28"/>
          <w:szCs w:val="28"/>
        </w:rPr>
        <w:t xml:space="preserve"> de 2024 ficou composta conforme segue: </w:t>
      </w:r>
      <w:r>
        <w:rPr>
          <w:b/>
          <w:bCs/>
          <w:sz w:val="28"/>
          <w:szCs w:val="28"/>
        </w:rPr>
        <w:t xml:space="preserve">Presidente Vereador João </w:t>
      </w:r>
      <w:proofErr w:type="spellStart"/>
      <w:r>
        <w:rPr>
          <w:b/>
          <w:bCs/>
          <w:sz w:val="28"/>
          <w:szCs w:val="28"/>
        </w:rPr>
        <w:t>Kozak</w:t>
      </w:r>
      <w:proofErr w:type="spellEnd"/>
      <w:r>
        <w:rPr>
          <w:b/>
          <w:bCs/>
          <w:sz w:val="28"/>
          <w:szCs w:val="28"/>
        </w:rPr>
        <w:t xml:space="preserve">; Vice-Presidente Vereador Ricardo Carlos </w:t>
      </w:r>
      <w:proofErr w:type="spellStart"/>
      <w:r>
        <w:rPr>
          <w:b/>
          <w:bCs/>
          <w:sz w:val="28"/>
          <w:szCs w:val="28"/>
        </w:rPr>
        <w:t>Hirt</w:t>
      </w:r>
      <w:proofErr w:type="spellEnd"/>
      <w:r>
        <w:rPr>
          <w:b/>
          <w:bCs/>
          <w:sz w:val="28"/>
          <w:szCs w:val="28"/>
        </w:rPr>
        <w:t xml:space="preserve"> Junior; 1.º Secretário Vereador Laércio </w:t>
      </w:r>
      <w:proofErr w:type="spellStart"/>
      <w:r>
        <w:rPr>
          <w:b/>
          <w:bCs/>
          <w:sz w:val="28"/>
          <w:szCs w:val="28"/>
        </w:rPr>
        <w:t>Antonio</w:t>
      </w:r>
      <w:proofErr w:type="spellEnd"/>
      <w:r>
        <w:rPr>
          <w:b/>
          <w:bCs/>
          <w:sz w:val="28"/>
          <w:szCs w:val="28"/>
        </w:rPr>
        <w:t xml:space="preserve"> Cipriano e 2.º Secretário Vereadora Márcia Aparecida de Freitas </w:t>
      </w:r>
      <w:proofErr w:type="spellStart"/>
      <w:r>
        <w:rPr>
          <w:b/>
          <w:bCs/>
          <w:sz w:val="28"/>
          <w:szCs w:val="28"/>
        </w:rPr>
        <w:t>Pianaro</w:t>
      </w:r>
      <w:proofErr w:type="spellEnd"/>
      <w:r>
        <w:rPr>
          <w:b/>
          <w:bCs/>
          <w:sz w:val="28"/>
          <w:szCs w:val="28"/>
        </w:rPr>
        <w:t>.</w:t>
      </w:r>
      <w:bookmarkStart w:id="0" w:name="_GoBack"/>
      <w:bookmarkEnd w:id="0"/>
    </w:p>
    <w:sectPr w:rsidR="000E1CCF" w:rsidRPr="00616DD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0CA"/>
    <w:rsid w:val="0004164F"/>
    <w:rsid w:val="00071B71"/>
    <w:rsid w:val="000D54C4"/>
    <w:rsid w:val="000E1CCF"/>
    <w:rsid w:val="00181E53"/>
    <w:rsid w:val="00270F3C"/>
    <w:rsid w:val="0029421F"/>
    <w:rsid w:val="00295FB1"/>
    <w:rsid w:val="002A10CA"/>
    <w:rsid w:val="00423BB5"/>
    <w:rsid w:val="00436032"/>
    <w:rsid w:val="00446146"/>
    <w:rsid w:val="00577A54"/>
    <w:rsid w:val="00577CD7"/>
    <w:rsid w:val="005C1A9F"/>
    <w:rsid w:val="005D65DA"/>
    <w:rsid w:val="00616DD7"/>
    <w:rsid w:val="006D6CF1"/>
    <w:rsid w:val="006E35F8"/>
    <w:rsid w:val="0072669E"/>
    <w:rsid w:val="007B4432"/>
    <w:rsid w:val="00826337"/>
    <w:rsid w:val="00961DA3"/>
    <w:rsid w:val="009B022B"/>
    <w:rsid w:val="00AE2074"/>
    <w:rsid w:val="00B3605F"/>
    <w:rsid w:val="00B52BAC"/>
    <w:rsid w:val="00B5625F"/>
    <w:rsid w:val="00C21C41"/>
    <w:rsid w:val="00CC0874"/>
    <w:rsid w:val="00CF209E"/>
    <w:rsid w:val="00CF561E"/>
    <w:rsid w:val="00D02BFF"/>
    <w:rsid w:val="00D954AD"/>
    <w:rsid w:val="00ED0F83"/>
    <w:rsid w:val="00EF0B4F"/>
    <w:rsid w:val="00F03B58"/>
    <w:rsid w:val="00F41270"/>
    <w:rsid w:val="00FB252E"/>
    <w:rsid w:val="00FD5612"/>
    <w:rsid w:val="00FE71BD"/>
    <w:rsid w:val="00FF2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87713"/>
  <w15:docId w15:val="{E4E73005-A6E4-466E-A98F-10FA22667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6E35F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E1CCF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476</Words>
  <Characters>2574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</dc:creator>
  <cp:lastModifiedBy>Camara Municipal</cp:lastModifiedBy>
  <cp:revision>3</cp:revision>
  <dcterms:created xsi:type="dcterms:W3CDTF">2023-12-20T13:35:00Z</dcterms:created>
  <dcterms:modified xsi:type="dcterms:W3CDTF">2023-12-20T13:37:00Z</dcterms:modified>
</cp:coreProperties>
</file>